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95" w:rsidRDefault="00410A95"/>
    <w:p w:rsidR="00410A95" w:rsidRDefault="00410A95"/>
    <w:p w:rsidR="00410A95" w:rsidRDefault="00410A95"/>
    <w:p w:rsidR="001D59C4" w:rsidRDefault="001D59C4"/>
    <w:p w:rsidR="001D59C4" w:rsidRDefault="001D59C4"/>
    <w:p w:rsidR="001D59C4" w:rsidRDefault="001D59C4"/>
    <w:p w:rsidR="001D59C4" w:rsidRDefault="001D59C4"/>
    <w:p w:rsidR="0044043B" w:rsidRPr="000F53B7" w:rsidRDefault="00C10C14" w:rsidP="00622606">
      <w:pPr>
        <w:pStyle w:val="1"/>
        <w:spacing w:before="600" w:after="600"/>
        <w:jc w:val="center"/>
        <w:rPr>
          <w:b/>
          <w:sz w:val="56"/>
          <w:szCs w:val="56"/>
        </w:rPr>
      </w:pPr>
      <w:r w:rsidRPr="00D76912">
        <w:rPr>
          <w:b/>
          <w:sz w:val="56"/>
          <w:szCs w:val="56"/>
        </w:rPr>
        <w:t xml:space="preserve">Коммерческое предложение </w:t>
      </w:r>
      <w:r w:rsidR="001D59C4">
        <w:rPr>
          <w:b/>
          <w:sz w:val="56"/>
          <w:szCs w:val="56"/>
        </w:rPr>
        <w:t xml:space="preserve">на </w:t>
      </w:r>
      <w:r w:rsidR="009E2B18">
        <w:rPr>
          <w:b/>
          <w:sz w:val="56"/>
          <w:szCs w:val="56"/>
        </w:rPr>
        <w:t>создание</w:t>
      </w:r>
      <w:r w:rsidR="001D59C4">
        <w:rPr>
          <w:b/>
          <w:sz w:val="56"/>
          <w:szCs w:val="56"/>
        </w:rPr>
        <w:t xml:space="preserve"> сайта для поставщиков</w:t>
      </w:r>
    </w:p>
    <w:p w:rsidR="00622606" w:rsidRPr="00622606" w:rsidRDefault="00622606">
      <w:r w:rsidRPr="00622606">
        <w:rPr>
          <w:b/>
        </w:rPr>
        <w:t>Исполнитель:</w:t>
      </w:r>
      <w:r>
        <w:t xml:space="preserve"> студия Клондайк, </w:t>
      </w:r>
      <w:r>
        <w:rPr>
          <w:lang w:val="en-US"/>
        </w:rPr>
        <w:t>klondike</w:t>
      </w:r>
      <w:r w:rsidRPr="00622606">
        <w:t>-</w:t>
      </w:r>
      <w:r>
        <w:rPr>
          <w:lang w:val="en-US"/>
        </w:rPr>
        <w:t>studio</w:t>
      </w:r>
      <w:r w:rsidRPr="00622606">
        <w:t>.</w:t>
      </w:r>
      <w:r>
        <w:rPr>
          <w:lang w:val="en-US"/>
        </w:rPr>
        <w:t>ru</w:t>
      </w:r>
      <w:r w:rsidR="00D76912" w:rsidRPr="00D76912">
        <w:t xml:space="preserve"> </w:t>
      </w:r>
    </w:p>
    <w:p w:rsidR="001D59C4" w:rsidRPr="001D59C4" w:rsidRDefault="001D59C4" w:rsidP="00C00386">
      <w:r w:rsidRPr="001D59C4">
        <w:t>Михаил Болдырев</w:t>
      </w:r>
    </w:p>
    <w:p w:rsidR="001D59C4" w:rsidRDefault="001D59C4" w:rsidP="00C00386">
      <w:r w:rsidRPr="001D59C4">
        <w:t>https://klondike-studio.ru/team/boldyrev/</w:t>
      </w:r>
    </w:p>
    <w:p w:rsidR="00C00386" w:rsidRPr="000F53B7" w:rsidRDefault="000F53B7" w:rsidP="00C00386">
      <w:pPr>
        <w:rPr>
          <w:lang w:val="en-US"/>
        </w:rPr>
      </w:pPr>
      <w:r>
        <w:t>+7 977 789-45-0</w:t>
      </w:r>
      <w:r w:rsidR="001D59C4">
        <w:t>1</w:t>
      </w:r>
    </w:p>
    <w:p w:rsidR="00C00386" w:rsidRDefault="00C00386"/>
    <w:p w:rsidR="00D76912" w:rsidRDefault="00D76912">
      <w:r>
        <w:rPr>
          <w:noProof/>
          <w:lang w:eastAsia="ru-RU"/>
        </w:rPr>
        <w:drawing>
          <wp:inline distT="0" distB="0" distL="0" distR="0" wp14:anchorId="3EA94A9C" wp14:editId="7DE73859">
            <wp:extent cx="5940425" cy="19697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06" w:rsidRDefault="00622606"/>
    <w:p w:rsidR="00D76912" w:rsidRDefault="00D76912"/>
    <w:p w:rsidR="001D59C4" w:rsidRDefault="001D59C4"/>
    <w:p w:rsidR="001D59C4" w:rsidRDefault="001D59C4"/>
    <w:p w:rsidR="001D59C4" w:rsidRDefault="001D59C4"/>
    <w:p w:rsidR="00622606" w:rsidRPr="00D76912" w:rsidRDefault="00622606">
      <w:pPr>
        <w:rPr>
          <w:i/>
        </w:rPr>
      </w:pPr>
      <w:r w:rsidRPr="00D76912">
        <w:rPr>
          <w:b/>
          <w:i/>
        </w:rPr>
        <w:t>Текущая версия КП:</w:t>
      </w:r>
      <w:r w:rsidR="000F53B7">
        <w:rPr>
          <w:i/>
        </w:rPr>
        <w:t xml:space="preserve"> </w:t>
      </w:r>
      <w:r w:rsidR="001D59C4">
        <w:rPr>
          <w:i/>
        </w:rPr>
        <w:t>1</w:t>
      </w:r>
      <w:r w:rsidR="009E2B18">
        <w:rPr>
          <w:i/>
        </w:rPr>
        <w:t>7</w:t>
      </w:r>
      <w:r w:rsidRPr="00D76912">
        <w:rPr>
          <w:i/>
        </w:rPr>
        <w:t xml:space="preserve"> </w:t>
      </w:r>
      <w:r w:rsidR="00E3753B">
        <w:rPr>
          <w:i/>
        </w:rPr>
        <w:t>ию</w:t>
      </w:r>
      <w:r w:rsidR="001D59C4">
        <w:rPr>
          <w:i/>
        </w:rPr>
        <w:t>л</w:t>
      </w:r>
      <w:r w:rsidR="00E3753B">
        <w:rPr>
          <w:i/>
        </w:rPr>
        <w:t>я</w:t>
      </w:r>
      <w:r w:rsidRPr="00D76912">
        <w:rPr>
          <w:i/>
        </w:rPr>
        <w:t xml:space="preserve"> 2017 года</w:t>
      </w:r>
    </w:p>
    <w:p w:rsidR="00C10C14" w:rsidRPr="00622606" w:rsidRDefault="00C10C14" w:rsidP="00622606">
      <w:pPr>
        <w:pStyle w:val="2"/>
        <w:spacing w:before="360" w:after="240"/>
      </w:pPr>
      <w:r w:rsidRPr="00622606">
        <w:lastRenderedPageBreak/>
        <w:t>Наше понимание ситуации</w:t>
      </w:r>
    </w:p>
    <w:p w:rsidR="00A359E3" w:rsidRDefault="001D59C4">
      <w:r w:rsidRPr="001D59C4">
        <w:t>Для повышения прозрачности и открытости процедуры закупок и для обеспечения честной конкуренции компания</w:t>
      </w:r>
      <w:r>
        <w:t xml:space="preserve">м необходимо решать задачу </w:t>
      </w:r>
      <w:r w:rsidRPr="001D59C4">
        <w:t>автоматизации проведения регламе</w:t>
      </w:r>
      <w:r>
        <w:t>нтированных закупочных процедур.</w:t>
      </w:r>
    </w:p>
    <w:p w:rsidR="001D59C4" w:rsidRDefault="001D59C4">
      <w:r>
        <w:t>На специализированном сайте должен располагаться</w:t>
      </w:r>
      <w:r w:rsidRPr="001D59C4">
        <w:t xml:space="preserve"> список регулярно закупаемых товаров и требования к их качеству, а также форм</w:t>
      </w:r>
      <w:r w:rsidR="009E2B18">
        <w:t>а</w:t>
      </w:r>
      <w:r w:rsidRPr="001D59C4">
        <w:t xml:space="preserve"> подачи предложений. </w:t>
      </w:r>
      <w:r>
        <w:t>К</w:t>
      </w:r>
      <w:r w:rsidRPr="001D59C4">
        <w:t xml:space="preserve">аждое поступившее предложение </w:t>
      </w:r>
      <w:r>
        <w:t>должно тщательно рассматриваться. О</w:t>
      </w:r>
      <w:r w:rsidRPr="001D59C4">
        <w:t>бязательн</w:t>
      </w:r>
      <w:r>
        <w:t>ым</w:t>
      </w:r>
      <w:r w:rsidRPr="001D59C4">
        <w:t xml:space="preserve"> </w:t>
      </w:r>
      <w:r>
        <w:t xml:space="preserve">является </w:t>
      </w:r>
      <w:r w:rsidRPr="001D59C4">
        <w:t>отве</w:t>
      </w:r>
      <w:r>
        <w:t>т</w:t>
      </w:r>
      <w:r w:rsidRPr="001D59C4">
        <w:t xml:space="preserve"> на каждый запрос в </w:t>
      </w:r>
      <w:r>
        <w:t xml:space="preserve">установленный </w:t>
      </w:r>
      <w:r w:rsidRPr="001D59C4">
        <w:t>срок.</w:t>
      </w:r>
    </w:p>
    <w:p w:rsidR="005857C6" w:rsidRDefault="001D59C4" w:rsidP="00622606">
      <w:pPr>
        <w:pStyle w:val="2"/>
        <w:spacing w:before="360" w:after="240"/>
      </w:pPr>
      <w:r>
        <w:t>Мы предлагаем</w:t>
      </w:r>
      <w:r w:rsidR="005857C6">
        <w:t>:</w:t>
      </w:r>
    </w:p>
    <w:p w:rsidR="005857C6" w:rsidRPr="00622606" w:rsidRDefault="005857C6">
      <w:pPr>
        <w:rPr>
          <w:b/>
        </w:rPr>
      </w:pPr>
      <w:r w:rsidRPr="00622606">
        <w:rPr>
          <w:b/>
        </w:rPr>
        <w:t xml:space="preserve">Разработать </w:t>
      </w:r>
      <w:r w:rsidR="00B81810">
        <w:rPr>
          <w:b/>
        </w:rPr>
        <w:t>типовой</w:t>
      </w:r>
      <w:r w:rsidR="00B81810" w:rsidRPr="00622606">
        <w:rPr>
          <w:b/>
        </w:rPr>
        <w:t xml:space="preserve"> </w:t>
      </w:r>
      <w:r w:rsidRPr="00622606">
        <w:rPr>
          <w:b/>
        </w:rPr>
        <w:t xml:space="preserve">адаптивный </w:t>
      </w:r>
      <w:r w:rsidR="00A359E3">
        <w:rPr>
          <w:b/>
        </w:rPr>
        <w:t>сайт</w:t>
      </w:r>
      <w:r w:rsidR="00202267">
        <w:rPr>
          <w:b/>
        </w:rPr>
        <w:t xml:space="preserve"> для поставщиков</w:t>
      </w:r>
      <w:r w:rsidR="00A359E3">
        <w:rPr>
          <w:b/>
        </w:rPr>
        <w:t xml:space="preserve"> на </w:t>
      </w:r>
      <w:r w:rsidR="00A359E3">
        <w:rPr>
          <w:b/>
          <w:lang w:val="en-US"/>
        </w:rPr>
        <w:t>CMS</w:t>
      </w:r>
      <w:r w:rsidR="00A359E3" w:rsidRPr="00A359E3">
        <w:rPr>
          <w:b/>
        </w:rPr>
        <w:t xml:space="preserve"> 1</w:t>
      </w:r>
      <w:r w:rsidR="00A359E3">
        <w:rPr>
          <w:b/>
          <w:lang w:val="en-US"/>
        </w:rPr>
        <w:t>C</w:t>
      </w:r>
      <w:r w:rsidR="00A359E3" w:rsidRPr="00A359E3">
        <w:rPr>
          <w:b/>
        </w:rPr>
        <w:t>-</w:t>
      </w:r>
      <w:r w:rsidR="00E3753B">
        <w:rPr>
          <w:b/>
        </w:rPr>
        <w:t>Битрикс</w:t>
      </w:r>
      <w:r w:rsidRPr="00622606">
        <w:rPr>
          <w:b/>
        </w:rPr>
        <w:t xml:space="preserve">, с возможностью удобного </w:t>
      </w:r>
      <w:r w:rsidR="00A359E3">
        <w:rPr>
          <w:b/>
        </w:rPr>
        <w:t>администрирования и интеграцией с</w:t>
      </w:r>
      <w:r w:rsidR="00202267">
        <w:rPr>
          <w:b/>
        </w:rPr>
        <w:t>о специализированной системой по управлению закупками</w:t>
      </w:r>
      <w:r w:rsidR="00A359E3">
        <w:rPr>
          <w:b/>
        </w:rPr>
        <w:t>.</w:t>
      </w:r>
    </w:p>
    <w:p w:rsidR="005857C6" w:rsidRDefault="00F3530B" w:rsidP="00622606">
      <w:pPr>
        <w:pStyle w:val="2"/>
        <w:spacing w:before="360" w:after="240"/>
      </w:pPr>
      <w:r>
        <w:t>План работ</w:t>
      </w:r>
      <w:r w:rsidR="005857C6">
        <w:t>:</w:t>
      </w:r>
    </w:p>
    <w:p w:rsidR="00D35F08" w:rsidRDefault="00D35F08">
      <w:r>
        <w:t>1. Первым этапом необходимо разработать чёткое ТЗ, описывающее порядок взаимодействия и техническое особенности проекта, вплоть до мелочей.</w:t>
      </w:r>
    </w:p>
    <w:p w:rsidR="005857C6" w:rsidRDefault="00D35F08">
      <w:r>
        <w:t>2</w:t>
      </w:r>
      <w:r w:rsidR="005857C6">
        <w:t xml:space="preserve">. </w:t>
      </w:r>
      <w:r>
        <w:t>Необходим эксклюзивный дизайн сайта</w:t>
      </w:r>
      <w:r w:rsidR="001F655B">
        <w:t>, соответствующий корпоративному стилю компании</w:t>
      </w:r>
      <w:r>
        <w:t xml:space="preserve">. Дизайн должен быть адаптивным под мобильные устройства, причём позволять настраивать </w:t>
      </w:r>
      <w:r w:rsidR="00622606">
        <w:t>различные</w:t>
      </w:r>
      <w:r>
        <w:t xml:space="preserve"> отображения</w:t>
      </w:r>
      <w:r w:rsidR="00622606">
        <w:t xml:space="preserve"> </w:t>
      </w:r>
      <w:r>
        <w:t>мобильн</w:t>
      </w:r>
      <w:r w:rsidR="00622606">
        <w:t>ых</w:t>
      </w:r>
      <w:r>
        <w:t xml:space="preserve"> верси</w:t>
      </w:r>
      <w:r w:rsidR="00622606">
        <w:t>й</w:t>
      </w:r>
      <w:r>
        <w:t xml:space="preserve"> </w:t>
      </w:r>
      <w:r w:rsidR="00622606">
        <w:t>для</w:t>
      </w:r>
      <w:r>
        <w:t xml:space="preserve"> </w:t>
      </w:r>
      <w:r w:rsidR="00622606">
        <w:t>разных видов</w:t>
      </w:r>
      <w:r>
        <w:t xml:space="preserve"> </w:t>
      </w:r>
      <w:r w:rsidR="00622606">
        <w:t>устройств</w:t>
      </w:r>
      <w:r>
        <w:t>. Необходимо подробное прототипирование.</w:t>
      </w:r>
    </w:p>
    <w:p w:rsidR="00D35F08" w:rsidRPr="00D35F08" w:rsidRDefault="00D35F08">
      <w:r>
        <w:t xml:space="preserve">3. </w:t>
      </w:r>
      <w:r w:rsidR="00F760E8">
        <w:t>Разработка сайта</w:t>
      </w:r>
      <w:r w:rsidR="009E2B18">
        <w:t xml:space="preserve"> на базе</w:t>
      </w:r>
      <w:r>
        <w:t xml:space="preserve"> 1С-Битрикс, </w:t>
      </w:r>
      <w:r>
        <w:rPr>
          <w:lang w:val="en-US"/>
        </w:rPr>
        <w:t>HTML</w:t>
      </w:r>
      <w:r w:rsidRPr="00D35F08">
        <w:t>5/</w:t>
      </w:r>
      <w:r>
        <w:rPr>
          <w:lang w:val="en-US"/>
        </w:rPr>
        <w:t>CSS</w:t>
      </w:r>
      <w:r w:rsidRPr="00D35F08">
        <w:t>3/</w:t>
      </w:r>
      <w:r>
        <w:rPr>
          <w:lang w:val="en-US"/>
        </w:rPr>
        <w:t>JS</w:t>
      </w:r>
      <w:r>
        <w:t xml:space="preserve">, </w:t>
      </w:r>
      <w:r>
        <w:rPr>
          <w:lang w:val="en-US"/>
        </w:rPr>
        <w:t>Bootstrap</w:t>
      </w:r>
      <w:r w:rsidR="009E2B18">
        <w:t>-</w:t>
      </w:r>
      <w:r w:rsidRPr="00D35F08">
        <w:t>3</w:t>
      </w:r>
    </w:p>
    <w:p w:rsidR="00D35F08" w:rsidRDefault="00D35F08">
      <w:r w:rsidRPr="00D35F08">
        <w:t>4</w:t>
      </w:r>
      <w:r>
        <w:t xml:space="preserve">. </w:t>
      </w:r>
      <w:r w:rsidR="00A359E3">
        <w:t xml:space="preserve">Интеграция с </w:t>
      </w:r>
      <w:r w:rsidR="00F3530B">
        <w:t xml:space="preserve">информационной системой компании для </w:t>
      </w:r>
      <w:r w:rsidR="00F760E8">
        <w:t>управления взаимоотношениями</w:t>
      </w:r>
      <w:r w:rsidR="00F3530B">
        <w:t xml:space="preserve"> с </w:t>
      </w:r>
      <w:r w:rsidR="00F760E8">
        <w:t>поставщиками (</w:t>
      </w:r>
      <w:r w:rsidR="00EC697F" w:rsidRPr="00EC697F">
        <w:t>SRM/ERP</w:t>
      </w:r>
      <w:r w:rsidR="00F760E8">
        <w:t>-система)</w:t>
      </w:r>
      <w:r w:rsidR="00F3530B">
        <w:t>.</w:t>
      </w:r>
    </w:p>
    <w:p w:rsidR="00D35F08" w:rsidRDefault="00F3530B">
      <w:r>
        <w:t xml:space="preserve">5. </w:t>
      </w:r>
      <w:r w:rsidR="00F760E8">
        <w:t xml:space="preserve">Написание инструкций для работы сотрудников Заказчика. </w:t>
      </w:r>
      <w:r>
        <w:t>Техническая поддержка проекта в период эксплуатации</w:t>
      </w:r>
      <w:r w:rsidR="009E2B18">
        <w:t>.</w:t>
      </w:r>
    </w:p>
    <w:p w:rsidR="00D32B0C" w:rsidRDefault="00D32B0C">
      <w:r>
        <w:br w:type="page"/>
      </w:r>
    </w:p>
    <w:p w:rsidR="00D32B0C" w:rsidRDefault="00F3530B" w:rsidP="00622606">
      <w:pPr>
        <w:pStyle w:val="1"/>
      </w:pPr>
      <w:r>
        <w:lastRenderedPageBreak/>
        <w:t>Мы предлагаем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955"/>
      </w:tblGrid>
      <w:tr w:rsidR="00D32B0C" w:rsidRPr="00622606" w:rsidTr="004A4614">
        <w:trPr>
          <w:trHeight w:val="684"/>
        </w:trPr>
        <w:tc>
          <w:tcPr>
            <w:tcW w:w="2972" w:type="dxa"/>
            <w:vAlign w:val="center"/>
          </w:tcPr>
          <w:p w:rsidR="00D32B0C" w:rsidRPr="00622606" w:rsidRDefault="00D32B0C" w:rsidP="003E6F2D">
            <w:pPr>
              <w:spacing w:after="60"/>
              <w:jc w:val="center"/>
              <w:rPr>
                <w:b/>
              </w:rPr>
            </w:pPr>
            <w:bookmarkStart w:id="0" w:name="OLE_LINK1"/>
            <w:bookmarkStart w:id="1" w:name="OLE_LINK2"/>
            <w:r w:rsidRPr="00622606">
              <w:rPr>
                <w:b/>
              </w:rPr>
              <w:t>Наименование работ</w:t>
            </w:r>
          </w:p>
        </w:tc>
        <w:tc>
          <w:tcPr>
            <w:tcW w:w="1418" w:type="dxa"/>
            <w:vAlign w:val="center"/>
          </w:tcPr>
          <w:p w:rsidR="00D32B0C" w:rsidRPr="00622606" w:rsidRDefault="00D32B0C" w:rsidP="003E6F2D">
            <w:pPr>
              <w:spacing w:after="60"/>
              <w:jc w:val="center"/>
              <w:rPr>
                <w:b/>
              </w:rPr>
            </w:pPr>
            <w:r w:rsidRPr="00622606">
              <w:rPr>
                <w:b/>
              </w:rPr>
              <w:t>Стоимость, руб.</w:t>
            </w:r>
          </w:p>
        </w:tc>
        <w:tc>
          <w:tcPr>
            <w:tcW w:w="4955" w:type="dxa"/>
            <w:vAlign w:val="center"/>
          </w:tcPr>
          <w:p w:rsidR="00D32B0C" w:rsidRPr="00622606" w:rsidRDefault="00D32B0C" w:rsidP="003E6F2D">
            <w:pPr>
              <w:spacing w:after="60"/>
              <w:jc w:val="center"/>
              <w:rPr>
                <w:b/>
              </w:rPr>
            </w:pPr>
            <w:r w:rsidRPr="00622606">
              <w:rPr>
                <w:b/>
              </w:rPr>
              <w:t>Комментарии</w:t>
            </w:r>
          </w:p>
        </w:tc>
      </w:tr>
      <w:tr w:rsidR="00D32B0C" w:rsidTr="004A4614">
        <w:tc>
          <w:tcPr>
            <w:tcW w:w="2972" w:type="dxa"/>
            <w:vAlign w:val="center"/>
          </w:tcPr>
          <w:p w:rsidR="00D32B0C" w:rsidRDefault="00D32B0C" w:rsidP="003E6F2D">
            <w:pPr>
              <w:spacing w:after="60"/>
            </w:pPr>
            <w:r>
              <w:t xml:space="preserve">Разработка Технического Задания, </w:t>
            </w:r>
            <w:r w:rsidRPr="00A36F58">
              <w:rPr>
                <w:b/>
              </w:rPr>
              <w:t>40</w:t>
            </w:r>
            <w:r w:rsidR="00A36F58" w:rsidRPr="00A36F58">
              <w:rPr>
                <w:b/>
                <w:color w:val="000000"/>
              </w:rPr>
              <w:t> </w:t>
            </w:r>
            <w:r w:rsidRPr="00A36F58">
              <w:rPr>
                <w:b/>
              </w:rPr>
              <w:t>часов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D32B0C" w:rsidRDefault="00D32B0C" w:rsidP="003E6F2D">
            <w:pPr>
              <w:spacing w:after="60"/>
            </w:pPr>
            <w:r>
              <w:t>80</w:t>
            </w:r>
            <w:r w:rsidR="00622606">
              <w:rPr>
                <w:color w:val="000000"/>
              </w:rPr>
              <w:t> </w:t>
            </w:r>
            <w:r>
              <w:t>000 руб.</w:t>
            </w:r>
          </w:p>
        </w:tc>
        <w:tc>
          <w:tcPr>
            <w:tcW w:w="4955" w:type="dxa"/>
          </w:tcPr>
          <w:p w:rsidR="00D32B0C" w:rsidRDefault="00D32B0C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 xml:space="preserve">Разработанное техническое задание должно подробно описывать порядок работ, </w:t>
            </w:r>
            <w:r w:rsidR="00B81810">
              <w:rPr>
                <w:sz w:val="20"/>
                <w:szCs w:val="20"/>
              </w:rPr>
              <w:t xml:space="preserve">порядок </w:t>
            </w:r>
            <w:r w:rsidRPr="00622606">
              <w:rPr>
                <w:sz w:val="20"/>
                <w:szCs w:val="20"/>
              </w:rPr>
              <w:t xml:space="preserve">взаимодействия </w:t>
            </w:r>
            <w:r w:rsidR="00F760E8">
              <w:rPr>
                <w:sz w:val="20"/>
                <w:szCs w:val="20"/>
              </w:rPr>
              <w:t>Сторон</w:t>
            </w:r>
            <w:r w:rsidRPr="00622606">
              <w:rPr>
                <w:sz w:val="20"/>
                <w:szCs w:val="20"/>
              </w:rPr>
              <w:t>, содержать технические подробности реализации проекта.</w:t>
            </w:r>
          </w:p>
          <w:p w:rsidR="00622606" w:rsidRPr="00622606" w:rsidRDefault="00622606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 w:rsidR="003E6F2D">
              <w:rPr>
                <w:sz w:val="20"/>
                <w:szCs w:val="20"/>
              </w:rPr>
              <w:t>7</w:t>
            </w:r>
            <w:r w:rsidRPr="00622606">
              <w:rPr>
                <w:sz w:val="20"/>
                <w:szCs w:val="20"/>
              </w:rPr>
              <w:t xml:space="preserve"> рабочих дней.</w:t>
            </w:r>
          </w:p>
          <w:p w:rsidR="00622606" w:rsidRPr="003E6F2D" w:rsidRDefault="00622606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Результат:</w:t>
            </w:r>
            <w:r w:rsidRPr="00622606">
              <w:rPr>
                <w:sz w:val="20"/>
                <w:szCs w:val="20"/>
              </w:rPr>
              <w:t xml:space="preserve"> </w:t>
            </w:r>
            <w:r w:rsidR="003E6F2D">
              <w:rPr>
                <w:sz w:val="20"/>
                <w:szCs w:val="20"/>
              </w:rPr>
              <w:t>Файл</w:t>
            </w:r>
            <w:r w:rsidR="003E6F2D" w:rsidRPr="003E6F2D">
              <w:rPr>
                <w:sz w:val="20"/>
                <w:szCs w:val="20"/>
              </w:rPr>
              <w:t xml:space="preserve"> </w:t>
            </w:r>
            <w:r w:rsidR="003E6F2D">
              <w:rPr>
                <w:sz w:val="20"/>
                <w:szCs w:val="20"/>
              </w:rPr>
              <w:t xml:space="preserve">ТЗ в </w:t>
            </w:r>
            <w:r w:rsidR="003E6F2D">
              <w:rPr>
                <w:sz w:val="20"/>
                <w:szCs w:val="20"/>
                <w:lang w:val="en-US"/>
              </w:rPr>
              <w:t>MS</w:t>
            </w:r>
            <w:r w:rsidR="003E6F2D" w:rsidRPr="003E6F2D">
              <w:rPr>
                <w:sz w:val="20"/>
                <w:szCs w:val="20"/>
              </w:rPr>
              <w:t xml:space="preserve"> </w:t>
            </w:r>
            <w:r w:rsidR="003E6F2D">
              <w:rPr>
                <w:sz w:val="20"/>
                <w:szCs w:val="20"/>
                <w:lang w:val="en-US"/>
              </w:rPr>
              <w:t>Word</w:t>
            </w:r>
          </w:p>
        </w:tc>
      </w:tr>
      <w:tr w:rsidR="00D32B0C" w:rsidTr="004A4614">
        <w:tc>
          <w:tcPr>
            <w:tcW w:w="2972" w:type="dxa"/>
            <w:vAlign w:val="center"/>
          </w:tcPr>
          <w:p w:rsidR="00D32B0C" w:rsidRDefault="00D32B0C" w:rsidP="003E6F2D">
            <w:pPr>
              <w:spacing w:after="60"/>
            </w:pPr>
            <w:r>
              <w:t xml:space="preserve">Проектирование интерфейса главной </w:t>
            </w:r>
            <w:r w:rsidR="00F760E8">
              <w:t>и внутренних страниц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D32B0C" w:rsidRDefault="00F760E8" w:rsidP="003E6F2D">
            <w:pPr>
              <w:spacing w:after="60"/>
            </w:pPr>
            <w:r>
              <w:t>8</w:t>
            </w:r>
            <w:r w:rsidR="008A1355">
              <w:t>0</w:t>
            </w:r>
            <w:r w:rsidR="00622606">
              <w:rPr>
                <w:color w:val="000000"/>
              </w:rPr>
              <w:t> </w:t>
            </w:r>
            <w:r w:rsidR="00D32B0C">
              <w:t>000 руб.</w:t>
            </w:r>
          </w:p>
        </w:tc>
        <w:tc>
          <w:tcPr>
            <w:tcW w:w="4955" w:type="dxa"/>
          </w:tcPr>
          <w:p w:rsidR="00D32B0C" w:rsidRDefault="00D32B0C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 xml:space="preserve">Создание проекта интерфейса </w:t>
            </w:r>
            <w:r w:rsidR="0044043B">
              <w:rPr>
                <w:sz w:val="20"/>
                <w:szCs w:val="20"/>
              </w:rPr>
              <w:t>сайта</w:t>
            </w:r>
            <w:r w:rsidRPr="00622606">
              <w:rPr>
                <w:sz w:val="20"/>
                <w:szCs w:val="20"/>
              </w:rPr>
              <w:t xml:space="preserve"> согласно пожеланиям заказчика, описанным в брифе. Проект интерфейса предоставляется в интерактивном варианте (программа </w:t>
            </w:r>
            <w:r w:rsidRPr="00622606">
              <w:rPr>
                <w:sz w:val="20"/>
                <w:szCs w:val="20"/>
                <w:lang w:val="en-US"/>
              </w:rPr>
              <w:t>AXURE</w:t>
            </w:r>
            <w:r w:rsidRPr="00622606">
              <w:rPr>
                <w:sz w:val="20"/>
                <w:szCs w:val="20"/>
              </w:rPr>
              <w:t xml:space="preserve"> </w:t>
            </w:r>
            <w:r w:rsidRPr="00622606">
              <w:rPr>
                <w:sz w:val="20"/>
                <w:szCs w:val="20"/>
                <w:lang w:val="en-US"/>
              </w:rPr>
              <w:t>PR</w:t>
            </w:r>
            <w:r w:rsidRPr="00622606">
              <w:rPr>
                <w:sz w:val="20"/>
                <w:szCs w:val="20"/>
              </w:rPr>
              <w:t>). Количество правок интерфейса не ограничено.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622606">
              <w:rPr>
                <w:sz w:val="20"/>
                <w:szCs w:val="20"/>
              </w:rPr>
              <w:t xml:space="preserve"> рабочих дней.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Результат:</w:t>
            </w:r>
            <w:r w:rsidRPr="003E6F2D">
              <w:rPr>
                <w:b/>
                <w:sz w:val="20"/>
                <w:szCs w:val="20"/>
              </w:rPr>
              <w:t xml:space="preserve"> </w:t>
            </w:r>
            <w:r w:rsidRPr="003E6F2D">
              <w:rPr>
                <w:sz w:val="20"/>
                <w:szCs w:val="20"/>
              </w:rPr>
              <w:t>интерактивный интерфейс в Axure RP</w:t>
            </w:r>
          </w:p>
        </w:tc>
      </w:tr>
      <w:tr w:rsidR="00D32B0C" w:rsidTr="004A4614">
        <w:tc>
          <w:tcPr>
            <w:tcW w:w="2972" w:type="dxa"/>
            <w:vAlign w:val="center"/>
          </w:tcPr>
          <w:p w:rsidR="00EC697F" w:rsidRPr="00EC697F" w:rsidRDefault="00532C11" w:rsidP="003E6F2D">
            <w:pPr>
              <w:spacing w:after="60"/>
            </w:pPr>
            <w:r>
              <w:t>Адаптивный дизайн</w:t>
            </w:r>
            <w:r w:rsidR="00F760E8">
              <w:t xml:space="preserve">, вёрстка, интеграция с </w:t>
            </w:r>
            <w:r w:rsidR="00F760E8">
              <w:rPr>
                <w:lang w:val="en-US"/>
              </w:rPr>
              <w:t>CMS</w:t>
            </w:r>
            <w:r w:rsidR="00F760E8" w:rsidRPr="00F760E8">
              <w:t xml:space="preserve"> 1</w:t>
            </w:r>
            <w:r w:rsidR="00F760E8">
              <w:rPr>
                <w:lang w:val="en-US"/>
              </w:rPr>
              <w:t>C</w:t>
            </w:r>
            <w:r w:rsidR="00F760E8" w:rsidRPr="00F760E8">
              <w:t>-</w:t>
            </w:r>
            <w:r w:rsidR="00F760E8">
              <w:t>Битрикс</w:t>
            </w:r>
            <w:r w:rsidR="0044043B">
              <w:t>.</w:t>
            </w:r>
          </w:p>
        </w:tc>
        <w:tc>
          <w:tcPr>
            <w:tcW w:w="1418" w:type="dxa"/>
            <w:vAlign w:val="center"/>
          </w:tcPr>
          <w:p w:rsidR="00D32B0C" w:rsidRDefault="000209B0" w:rsidP="003E6F2D">
            <w:pPr>
              <w:spacing w:after="60"/>
            </w:pPr>
            <w:r>
              <w:t>5</w:t>
            </w:r>
            <w:r w:rsidR="00F760E8">
              <w:t>0</w:t>
            </w:r>
            <w:r w:rsidR="00532C11">
              <w:t>0</w:t>
            </w:r>
            <w:r w:rsidR="00622606">
              <w:rPr>
                <w:color w:val="000000"/>
              </w:rPr>
              <w:t> </w:t>
            </w:r>
            <w:r w:rsidR="00532C11">
              <w:t>000</w:t>
            </w:r>
            <w:r w:rsidR="00622606">
              <w:t xml:space="preserve"> руб.</w:t>
            </w:r>
          </w:p>
        </w:tc>
        <w:tc>
          <w:tcPr>
            <w:tcW w:w="4955" w:type="dxa"/>
          </w:tcPr>
          <w:p w:rsidR="00532C11" w:rsidRPr="00622606" w:rsidRDefault="00532C11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 xml:space="preserve">Дизайн </w:t>
            </w:r>
            <w:r w:rsidR="00F760E8">
              <w:rPr>
                <w:sz w:val="20"/>
                <w:szCs w:val="20"/>
              </w:rPr>
              <w:t>сайта</w:t>
            </w:r>
            <w:r w:rsidRPr="00622606">
              <w:rPr>
                <w:sz w:val="20"/>
                <w:szCs w:val="20"/>
              </w:rPr>
              <w:t xml:space="preserve"> согласно проекту интерфейса, фирменному стилю и пожеланиям заказчика, описанным в</w:t>
            </w:r>
            <w:r w:rsidR="00A36F58">
              <w:rPr>
                <w:sz w:val="20"/>
                <w:szCs w:val="20"/>
              </w:rPr>
              <w:t xml:space="preserve"> брифе.</w:t>
            </w:r>
          </w:p>
          <w:p w:rsidR="00532C11" w:rsidRPr="00622606" w:rsidRDefault="00F760E8" w:rsidP="00F760E8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Окончательный вариант дизайна верстается, переводя картинку в HTML/CSS/JS код. При верстке учитывается</w:t>
            </w:r>
            <w:r>
              <w:rPr>
                <w:sz w:val="20"/>
                <w:szCs w:val="20"/>
              </w:rPr>
              <w:t xml:space="preserve"> </w:t>
            </w:r>
            <w:r w:rsidRPr="00622606">
              <w:rPr>
                <w:sz w:val="20"/>
                <w:szCs w:val="20"/>
              </w:rPr>
              <w:t>адаптивность сайта с использованием CSS framework Bootstrap 3.</w:t>
            </w:r>
          </w:p>
          <w:p w:rsidR="00532C11" w:rsidRDefault="00F760E8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Подготовка тестовой площадки, создание физической и динамической структуры, создание шаблонов сайта и шаблонов компонентов на основе готовой вёрстки, вывод основных компонентов в клиентской части сайта.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 w:rsidR="00F760E8">
              <w:rPr>
                <w:sz w:val="20"/>
                <w:szCs w:val="20"/>
              </w:rPr>
              <w:t>3</w:t>
            </w:r>
            <w:r w:rsidR="008A1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22606">
              <w:rPr>
                <w:sz w:val="20"/>
                <w:szCs w:val="20"/>
              </w:rPr>
              <w:t>рабочих дней.</w:t>
            </w:r>
          </w:p>
          <w:p w:rsidR="003E6F2D" w:rsidRPr="003E6F2D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Результат:</w:t>
            </w:r>
            <w:r w:rsidRPr="003E6F2D">
              <w:rPr>
                <w:b/>
                <w:sz w:val="20"/>
                <w:szCs w:val="20"/>
              </w:rPr>
              <w:t xml:space="preserve"> </w:t>
            </w:r>
            <w:r w:rsidR="00F760E8">
              <w:rPr>
                <w:sz w:val="20"/>
                <w:szCs w:val="20"/>
              </w:rPr>
              <w:t>Работающий сайт на тестовом сервере.</w:t>
            </w:r>
          </w:p>
        </w:tc>
      </w:tr>
      <w:tr w:rsidR="004F016F" w:rsidTr="004A4614">
        <w:tc>
          <w:tcPr>
            <w:tcW w:w="2972" w:type="dxa"/>
            <w:vAlign w:val="center"/>
          </w:tcPr>
          <w:p w:rsidR="0023432D" w:rsidRPr="00F760E8" w:rsidRDefault="00F760E8" w:rsidP="003E6F2D">
            <w:pPr>
              <w:spacing w:after="60"/>
            </w:pPr>
            <w:r w:rsidRPr="00F760E8">
              <w:t>Настройка ролевой модели</w:t>
            </w:r>
            <w:r>
              <w:t xml:space="preserve"> и инструкций использования сайта</w:t>
            </w:r>
            <w:r w:rsidR="004F016F">
              <w:t>.</w:t>
            </w:r>
          </w:p>
        </w:tc>
        <w:tc>
          <w:tcPr>
            <w:tcW w:w="1418" w:type="dxa"/>
            <w:vAlign w:val="center"/>
          </w:tcPr>
          <w:p w:rsidR="004F016F" w:rsidRDefault="00F760E8" w:rsidP="003E6F2D">
            <w:pPr>
              <w:spacing w:after="60"/>
            </w:pPr>
            <w:r>
              <w:t>2</w:t>
            </w:r>
            <w:r w:rsidR="0023432D">
              <w:t>00</w:t>
            </w:r>
            <w:r w:rsidR="00622606">
              <w:rPr>
                <w:color w:val="000000"/>
              </w:rPr>
              <w:t> </w:t>
            </w:r>
            <w:r w:rsidR="004F016F">
              <w:t>000 руб.</w:t>
            </w:r>
          </w:p>
        </w:tc>
        <w:tc>
          <w:tcPr>
            <w:tcW w:w="4955" w:type="dxa"/>
          </w:tcPr>
          <w:p w:rsidR="004F016F" w:rsidRDefault="00F760E8" w:rsidP="003E6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760E8">
              <w:rPr>
                <w:sz w:val="20"/>
                <w:szCs w:val="20"/>
              </w:rPr>
              <w:t>оступ к редактированию контента по разделам, например, раздел «трубы» редактирует один менеджер закупок, а раздел «оборудование и инструменты» - другой и т.д.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 w:rsidR="009E54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22606">
              <w:rPr>
                <w:sz w:val="20"/>
                <w:szCs w:val="20"/>
              </w:rPr>
              <w:t>рабочих дней.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Результат:</w:t>
            </w:r>
            <w:r w:rsidRPr="003E6F2D">
              <w:rPr>
                <w:b/>
                <w:sz w:val="20"/>
                <w:szCs w:val="20"/>
              </w:rPr>
              <w:t xml:space="preserve"> </w:t>
            </w:r>
            <w:r w:rsidR="00F760E8">
              <w:rPr>
                <w:sz w:val="20"/>
                <w:szCs w:val="20"/>
              </w:rPr>
              <w:t>Отдельный доступы для разных сотрудников</w:t>
            </w:r>
            <w:r w:rsidR="00810251">
              <w:rPr>
                <w:sz w:val="20"/>
                <w:szCs w:val="20"/>
              </w:rPr>
              <w:t>.</w:t>
            </w:r>
          </w:p>
        </w:tc>
      </w:tr>
      <w:tr w:rsidR="004F016F" w:rsidTr="004A4614">
        <w:tc>
          <w:tcPr>
            <w:tcW w:w="2972" w:type="dxa"/>
            <w:vAlign w:val="center"/>
          </w:tcPr>
          <w:p w:rsidR="004F016F" w:rsidRDefault="004F016F" w:rsidP="003E6F2D">
            <w:pPr>
              <w:spacing w:after="60"/>
            </w:pPr>
            <w:r>
              <w:t xml:space="preserve">Интеграция </w:t>
            </w:r>
            <w:r w:rsidR="0023432D">
              <w:t xml:space="preserve">с </w:t>
            </w:r>
            <w:r w:rsidR="009E2B18" w:rsidRPr="00EC697F">
              <w:rPr>
                <w:sz w:val="20"/>
                <w:szCs w:val="20"/>
                <w:lang w:val="en-US"/>
              </w:rPr>
              <w:t>SRM</w:t>
            </w:r>
            <w:r w:rsidR="009E2B18" w:rsidRPr="009E2B18">
              <w:rPr>
                <w:sz w:val="20"/>
                <w:szCs w:val="20"/>
              </w:rPr>
              <w:t>/</w:t>
            </w:r>
            <w:r w:rsidR="009E2B18" w:rsidRPr="00EC697F">
              <w:rPr>
                <w:sz w:val="20"/>
                <w:szCs w:val="20"/>
                <w:lang w:val="en-US"/>
              </w:rPr>
              <w:t>ERP</w:t>
            </w:r>
            <w:r w:rsidR="00F760E8" w:rsidRPr="00F760E8">
              <w:t>-системой заказчика (предложения и обращения)</w:t>
            </w:r>
          </w:p>
        </w:tc>
        <w:tc>
          <w:tcPr>
            <w:tcW w:w="1418" w:type="dxa"/>
            <w:vAlign w:val="center"/>
          </w:tcPr>
          <w:p w:rsidR="004F016F" w:rsidRDefault="0023432D" w:rsidP="003E6F2D">
            <w:pPr>
              <w:spacing w:after="60"/>
            </w:pPr>
            <w:r>
              <w:t>3</w:t>
            </w:r>
            <w:r w:rsidR="004F016F">
              <w:t>00</w:t>
            </w:r>
            <w:r w:rsidR="00622606">
              <w:rPr>
                <w:color w:val="000000"/>
              </w:rPr>
              <w:t> </w:t>
            </w:r>
            <w:r w:rsidR="004F016F">
              <w:t>000 руб.</w:t>
            </w:r>
          </w:p>
        </w:tc>
        <w:tc>
          <w:tcPr>
            <w:tcW w:w="4955" w:type="dxa"/>
          </w:tcPr>
          <w:p w:rsidR="004F016F" w:rsidRPr="00B81810" w:rsidRDefault="004F016F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 xml:space="preserve">Интеграция </w:t>
            </w:r>
            <w:r w:rsidR="00B81810">
              <w:rPr>
                <w:sz w:val="20"/>
                <w:szCs w:val="20"/>
              </w:rPr>
              <w:t xml:space="preserve">с </w:t>
            </w:r>
            <w:r w:rsidR="00EC697F" w:rsidRPr="00EC697F">
              <w:rPr>
                <w:sz w:val="20"/>
                <w:szCs w:val="20"/>
                <w:lang w:val="en-US"/>
              </w:rPr>
              <w:t>SRM/ERP</w:t>
            </w:r>
            <w:r w:rsidR="00B81810" w:rsidRPr="00380236">
              <w:rPr>
                <w:sz w:val="20"/>
                <w:szCs w:val="20"/>
              </w:rPr>
              <w:t>-</w:t>
            </w:r>
            <w:r w:rsidR="00B81810">
              <w:rPr>
                <w:sz w:val="20"/>
                <w:szCs w:val="20"/>
              </w:rPr>
              <w:t>системой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</w:t>
            </w:r>
            <w:r w:rsidRPr="00622606">
              <w:rPr>
                <w:sz w:val="20"/>
                <w:szCs w:val="20"/>
              </w:rPr>
              <w:t>рабочих дней.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Результат:</w:t>
            </w:r>
            <w:r w:rsidRPr="003E6F2D">
              <w:rPr>
                <w:b/>
                <w:sz w:val="20"/>
                <w:szCs w:val="20"/>
              </w:rPr>
              <w:t xml:space="preserve"> </w:t>
            </w:r>
            <w:r w:rsidR="00810251">
              <w:rPr>
                <w:sz w:val="20"/>
                <w:szCs w:val="20"/>
              </w:rPr>
              <w:t xml:space="preserve">Обмен данных с </w:t>
            </w:r>
            <w:r w:rsidR="009E2B18" w:rsidRPr="00EC697F">
              <w:rPr>
                <w:sz w:val="20"/>
                <w:szCs w:val="20"/>
                <w:lang w:val="en-US"/>
              </w:rPr>
              <w:t>SRM/ERP</w:t>
            </w:r>
            <w:bookmarkStart w:id="2" w:name="_GoBack"/>
            <w:bookmarkEnd w:id="2"/>
            <w:r w:rsidR="00B81810">
              <w:rPr>
                <w:sz w:val="20"/>
                <w:szCs w:val="20"/>
              </w:rPr>
              <w:t xml:space="preserve"> </w:t>
            </w:r>
            <w:r w:rsidR="00810251">
              <w:rPr>
                <w:sz w:val="20"/>
                <w:szCs w:val="20"/>
              </w:rPr>
              <w:t>работает в соответствии с утвержденным ТЗ.</w:t>
            </w:r>
          </w:p>
        </w:tc>
      </w:tr>
      <w:tr w:rsidR="004F016F" w:rsidTr="004A4614">
        <w:tc>
          <w:tcPr>
            <w:tcW w:w="2972" w:type="dxa"/>
            <w:vAlign w:val="center"/>
          </w:tcPr>
          <w:p w:rsidR="004F016F" w:rsidRDefault="004F016F" w:rsidP="003E6F2D">
            <w:pPr>
              <w:spacing w:after="60"/>
            </w:pPr>
            <w:r w:rsidRPr="004F016F">
              <w:t>Пуско-наладочные работы</w:t>
            </w:r>
          </w:p>
        </w:tc>
        <w:tc>
          <w:tcPr>
            <w:tcW w:w="1418" w:type="dxa"/>
            <w:vAlign w:val="center"/>
          </w:tcPr>
          <w:p w:rsidR="004F016F" w:rsidRDefault="0044043B" w:rsidP="003E6F2D">
            <w:pPr>
              <w:spacing w:after="60"/>
            </w:pPr>
            <w:r>
              <w:t>10</w:t>
            </w:r>
            <w:r w:rsidR="00F760E8">
              <w:t>0</w:t>
            </w:r>
            <w:r w:rsidR="00622606">
              <w:rPr>
                <w:color w:val="000000"/>
              </w:rPr>
              <w:t> </w:t>
            </w:r>
            <w:r w:rsidR="004F016F">
              <w:t>000 руб.</w:t>
            </w:r>
          </w:p>
        </w:tc>
        <w:tc>
          <w:tcPr>
            <w:tcW w:w="4955" w:type="dxa"/>
          </w:tcPr>
          <w:p w:rsidR="004F016F" w:rsidRDefault="00F760E8" w:rsidP="003E6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сайта на сервере Заказчика</w:t>
            </w:r>
            <w:r w:rsidR="003E6F2D">
              <w:rPr>
                <w:sz w:val="20"/>
                <w:szCs w:val="20"/>
              </w:rPr>
              <w:t>.</w:t>
            </w:r>
            <w:r w:rsidR="0044043B">
              <w:rPr>
                <w:sz w:val="20"/>
                <w:szCs w:val="20"/>
              </w:rPr>
              <w:t xml:space="preserve"> Оптимизация скорости работы сайта. Настройка бекапирования и мониторинга.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</w:t>
            </w:r>
            <w:r w:rsidRPr="00622606">
              <w:rPr>
                <w:sz w:val="20"/>
                <w:szCs w:val="20"/>
              </w:rPr>
              <w:t>рабочих дней.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Результат:</w:t>
            </w:r>
            <w:r w:rsidRPr="003E6F2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 работает на реальном сервере</w:t>
            </w:r>
          </w:p>
        </w:tc>
      </w:tr>
    </w:tbl>
    <w:p w:rsidR="0044043B" w:rsidRDefault="0044043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955"/>
      </w:tblGrid>
      <w:tr w:rsidR="00532C11" w:rsidTr="004A4614">
        <w:tc>
          <w:tcPr>
            <w:tcW w:w="2972" w:type="dxa"/>
            <w:vAlign w:val="center"/>
          </w:tcPr>
          <w:p w:rsidR="00532C11" w:rsidRDefault="004F016F" w:rsidP="003E6F2D">
            <w:pPr>
              <w:spacing w:after="60"/>
            </w:pPr>
            <w:r>
              <w:lastRenderedPageBreak/>
              <w:t>Тестирование</w:t>
            </w:r>
          </w:p>
        </w:tc>
        <w:tc>
          <w:tcPr>
            <w:tcW w:w="1418" w:type="dxa"/>
            <w:vAlign w:val="center"/>
          </w:tcPr>
          <w:p w:rsidR="00532C11" w:rsidRDefault="0044043B" w:rsidP="003E6F2D">
            <w:pPr>
              <w:spacing w:after="60"/>
            </w:pPr>
            <w:r>
              <w:t>40</w:t>
            </w:r>
            <w:r w:rsidR="00622606">
              <w:rPr>
                <w:color w:val="000000"/>
              </w:rPr>
              <w:t> </w:t>
            </w:r>
            <w:r w:rsidR="004F016F">
              <w:t>000 руб.</w:t>
            </w:r>
          </w:p>
        </w:tc>
        <w:tc>
          <w:tcPr>
            <w:tcW w:w="4955" w:type="dxa"/>
          </w:tcPr>
          <w:p w:rsidR="00532C11" w:rsidRDefault="004F016F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sz w:val="20"/>
                <w:szCs w:val="20"/>
              </w:rPr>
              <w:t>Полученный сайт тестируется на соответствие техническому заданию.</w:t>
            </w:r>
            <w:r w:rsidR="004A4614">
              <w:rPr>
                <w:sz w:val="20"/>
                <w:szCs w:val="20"/>
              </w:rPr>
              <w:t xml:space="preserve"> По результатам тестирования делаются правки.</w:t>
            </w:r>
          </w:p>
          <w:p w:rsidR="003E6F2D" w:rsidRPr="00622606" w:rsidRDefault="003E6F2D" w:rsidP="003E6F2D">
            <w:pPr>
              <w:spacing w:after="60"/>
              <w:rPr>
                <w:sz w:val="20"/>
                <w:szCs w:val="20"/>
              </w:rPr>
            </w:pPr>
            <w:r w:rsidRPr="00622606">
              <w:rPr>
                <w:b/>
                <w:sz w:val="20"/>
                <w:szCs w:val="20"/>
              </w:rPr>
              <w:t>Срок:</w:t>
            </w:r>
            <w:r w:rsidRPr="00622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</w:t>
            </w:r>
            <w:r w:rsidRPr="00622606">
              <w:rPr>
                <w:sz w:val="20"/>
                <w:szCs w:val="20"/>
              </w:rPr>
              <w:t>рабочих дней.</w:t>
            </w:r>
          </w:p>
        </w:tc>
      </w:tr>
      <w:tr w:rsidR="004F016F" w:rsidTr="004A4614">
        <w:tc>
          <w:tcPr>
            <w:tcW w:w="2972" w:type="dxa"/>
            <w:vAlign w:val="center"/>
          </w:tcPr>
          <w:p w:rsidR="004F016F" w:rsidRDefault="0044043B" w:rsidP="003E6F2D">
            <w:pPr>
              <w:spacing w:after="60"/>
            </w:pPr>
            <w:r w:rsidRPr="0044043B">
              <w:t>Сопровождение сайта в течение первых 3-х месяцев после запуска</w:t>
            </w:r>
          </w:p>
        </w:tc>
        <w:tc>
          <w:tcPr>
            <w:tcW w:w="1418" w:type="dxa"/>
            <w:vAlign w:val="center"/>
          </w:tcPr>
          <w:p w:rsidR="004F016F" w:rsidRDefault="0044043B" w:rsidP="003E6F2D">
            <w:pPr>
              <w:spacing w:after="60"/>
            </w:pPr>
            <w:r>
              <w:t>30</w:t>
            </w:r>
            <w:r w:rsidR="0023432D">
              <w:t>0</w:t>
            </w:r>
            <w:r w:rsidR="00622606">
              <w:rPr>
                <w:color w:val="000000"/>
              </w:rPr>
              <w:t> </w:t>
            </w:r>
            <w:r w:rsidR="004F016F">
              <w:t>000 руб.</w:t>
            </w:r>
          </w:p>
        </w:tc>
        <w:tc>
          <w:tcPr>
            <w:tcW w:w="4955" w:type="dxa"/>
          </w:tcPr>
          <w:p w:rsidR="004F016F" w:rsidRPr="00622606" w:rsidRDefault="0044043B" w:rsidP="003E6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работоспособности сайта, контроль взаимоотношений через сайт поставщиков и сотрудников Заказчика. Оперативное реагирование на внештатные ситуации.</w:t>
            </w:r>
          </w:p>
        </w:tc>
      </w:tr>
    </w:tbl>
    <w:bookmarkEnd w:id="0"/>
    <w:bookmarkEnd w:id="1"/>
    <w:p w:rsidR="00D32B0C" w:rsidRDefault="00B04887">
      <w:r>
        <w:t>* Фактическая стоимость каждого вида работ определяется согласно утверждённому Техническому Заданию.</w:t>
      </w:r>
    </w:p>
    <w:p w:rsidR="0044043B" w:rsidRPr="00B04887" w:rsidRDefault="0044043B" w:rsidP="0044043B">
      <w:pPr>
        <w:rPr>
          <w:sz w:val="28"/>
          <w:szCs w:val="28"/>
        </w:rPr>
      </w:pPr>
      <w:r>
        <w:rPr>
          <w:b/>
          <w:sz w:val="28"/>
          <w:szCs w:val="28"/>
        </w:rPr>
        <w:t>Полная стоимость комплекса</w:t>
      </w:r>
      <w:r w:rsidRPr="00B04887">
        <w:rPr>
          <w:b/>
          <w:sz w:val="28"/>
          <w:szCs w:val="28"/>
        </w:rPr>
        <w:t>:</w:t>
      </w:r>
      <w:r w:rsidRPr="00B04887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0209B0">
        <w:rPr>
          <w:sz w:val="28"/>
          <w:szCs w:val="28"/>
        </w:rPr>
        <w:t>6</w:t>
      </w:r>
      <w:r>
        <w:rPr>
          <w:sz w:val="28"/>
          <w:szCs w:val="28"/>
        </w:rPr>
        <w:t xml:space="preserve"> млн.руб.</w:t>
      </w:r>
    </w:p>
    <w:p w:rsidR="004F016F" w:rsidRPr="0044043B" w:rsidRDefault="00B04887">
      <w:pPr>
        <w:rPr>
          <w:sz w:val="28"/>
          <w:szCs w:val="28"/>
        </w:rPr>
      </w:pPr>
      <w:r>
        <w:rPr>
          <w:b/>
          <w:sz w:val="28"/>
          <w:szCs w:val="28"/>
        </w:rPr>
        <w:t>Ориентировочный с</w:t>
      </w:r>
      <w:r w:rsidR="00410A95" w:rsidRPr="00B04887">
        <w:rPr>
          <w:b/>
          <w:sz w:val="28"/>
          <w:szCs w:val="28"/>
        </w:rPr>
        <w:t>рок разработки:</w:t>
      </w:r>
      <w:r w:rsidR="00410A95" w:rsidRPr="00B04887">
        <w:rPr>
          <w:sz w:val="28"/>
          <w:szCs w:val="28"/>
        </w:rPr>
        <w:t xml:space="preserve"> </w:t>
      </w:r>
      <w:r w:rsidR="004A4614">
        <w:rPr>
          <w:sz w:val="28"/>
          <w:szCs w:val="28"/>
        </w:rPr>
        <w:t>4</w:t>
      </w:r>
      <w:r w:rsidR="00410A95" w:rsidRPr="00B04887">
        <w:rPr>
          <w:sz w:val="28"/>
          <w:szCs w:val="28"/>
        </w:rPr>
        <w:t xml:space="preserve"> месяц</w:t>
      </w:r>
      <w:r w:rsidR="004A4614">
        <w:rPr>
          <w:sz w:val="28"/>
          <w:szCs w:val="28"/>
        </w:rPr>
        <w:t>а</w:t>
      </w:r>
      <w:r w:rsidR="00410A95" w:rsidRPr="00B04887">
        <w:rPr>
          <w:sz w:val="28"/>
          <w:szCs w:val="28"/>
        </w:rPr>
        <w:t>.</w:t>
      </w:r>
    </w:p>
    <w:p w:rsidR="0044043B" w:rsidRDefault="0044043B"/>
    <w:p w:rsidR="0044043B" w:rsidRDefault="00EC697F" w:rsidP="0044043B">
      <w:pPr>
        <w:pStyle w:val="2"/>
        <w:spacing w:before="360" w:after="240"/>
      </w:pPr>
      <w:r>
        <w:t>Работы, которые должен выполнить заказчик</w:t>
      </w:r>
    </w:p>
    <w:p w:rsidR="00EC697F" w:rsidRDefault="00EC697F">
      <w:r>
        <w:t>1. Выделить менеджера проекта для взаимодействия с Исполнителем.</w:t>
      </w:r>
    </w:p>
    <w:p w:rsidR="00EC697F" w:rsidRDefault="00EC697F">
      <w:r>
        <w:t xml:space="preserve">2. Предоставить </w:t>
      </w:r>
      <w:r>
        <w:rPr>
          <w:lang w:val="en-US"/>
        </w:rPr>
        <w:t>API</w:t>
      </w:r>
      <w:r w:rsidRPr="00EC697F">
        <w:t xml:space="preserve"> </w:t>
      </w:r>
      <w:r>
        <w:t xml:space="preserve">или любой другой способ обмена данными с системой </w:t>
      </w:r>
      <w:r w:rsidRPr="00EC697F">
        <w:t>управления взаимоотношен</w:t>
      </w:r>
      <w:r>
        <w:t>иями с поставщиками (</w:t>
      </w:r>
      <w:r w:rsidRPr="00EC697F">
        <w:t>SRM/ERP</w:t>
      </w:r>
      <w:r>
        <w:t>-системой</w:t>
      </w:r>
      <w:r w:rsidRPr="00EC697F">
        <w:t>)</w:t>
      </w:r>
      <w:r>
        <w:t>.</w:t>
      </w:r>
    </w:p>
    <w:p w:rsidR="00EC697F" w:rsidRDefault="00EC697F">
      <w:r>
        <w:t>3. Предоставить исходники корпоративного стиля компании для создания сайта.</w:t>
      </w:r>
    </w:p>
    <w:p w:rsidR="00EC697F" w:rsidRDefault="00EC697F">
      <w:r>
        <w:t xml:space="preserve">4. Предоставить </w:t>
      </w:r>
      <w:r w:rsidR="00A90F6C">
        <w:t xml:space="preserve">сервер для публикации сайта, соответствующий рекомендованным параметрам для 1С-Битрикс. </w:t>
      </w:r>
      <w:r w:rsidR="00A90F6C" w:rsidRPr="00A90F6C">
        <w:t>https://klondike-studio.ru/standarts/trebovaniya-k-khostingu-pod-bitriks/</w:t>
      </w:r>
    </w:p>
    <w:p w:rsidR="00A90F6C" w:rsidRPr="00A90F6C" w:rsidRDefault="00A90F6C">
      <w:r>
        <w:t xml:space="preserve">5. Выделить домен третьего уровня типа </w:t>
      </w:r>
      <w:r w:rsidRPr="00A90F6C">
        <w:t>zakupki.</w:t>
      </w:r>
      <w:r>
        <w:rPr>
          <w:lang w:val="en-US"/>
        </w:rPr>
        <w:t>domen</w:t>
      </w:r>
      <w:r w:rsidRPr="00A90F6C">
        <w:t xml:space="preserve">.ru </w:t>
      </w:r>
      <w:r>
        <w:t>и поставить на него ссылку с основного сайта компании.</w:t>
      </w:r>
    </w:p>
    <w:p w:rsidR="00410A95" w:rsidRDefault="00410A95">
      <w:r>
        <w:br w:type="page"/>
      </w:r>
    </w:p>
    <w:p w:rsidR="00410A95" w:rsidRDefault="00410A95" w:rsidP="00B04887">
      <w:pPr>
        <w:pStyle w:val="1"/>
      </w:pPr>
      <w:r>
        <w:lastRenderedPageBreak/>
        <w:t>Об исполнителе</w:t>
      </w:r>
    </w:p>
    <w:p w:rsidR="00410A95" w:rsidRPr="000F53B7" w:rsidRDefault="00410A95" w:rsidP="00410A95">
      <w:pPr>
        <w:rPr>
          <w:b/>
        </w:rPr>
      </w:pPr>
      <w:r w:rsidRPr="00B04887">
        <w:rPr>
          <w:b/>
        </w:rPr>
        <w:t>Студия Клондайк</w:t>
      </w:r>
      <w:r w:rsidR="00B04887">
        <w:rPr>
          <w:b/>
        </w:rPr>
        <w:t xml:space="preserve">, </w:t>
      </w:r>
      <w:r w:rsidR="00B04887">
        <w:rPr>
          <w:b/>
          <w:lang w:val="en-US"/>
        </w:rPr>
        <w:t>klondike</w:t>
      </w:r>
      <w:r w:rsidR="00B04887" w:rsidRPr="000F53B7">
        <w:rPr>
          <w:b/>
        </w:rPr>
        <w:t>-</w:t>
      </w:r>
      <w:r w:rsidR="00B04887">
        <w:rPr>
          <w:b/>
          <w:lang w:val="en-US"/>
        </w:rPr>
        <w:t>studio</w:t>
      </w:r>
      <w:r w:rsidR="00B04887" w:rsidRPr="000F53B7">
        <w:rPr>
          <w:b/>
        </w:rPr>
        <w:t>.</w:t>
      </w:r>
      <w:r w:rsidR="00B04887">
        <w:rPr>
          <w:b/>
          <w:lang w:val="en-US"/>
        </w:rPr>
        <w:t>ru</w:t>
      </w:r>
    </w:p>
    <w:p w:rsidR="00410A95" w:rsidRPr="00410A95" w:rsidRDefault="00410A95" w:rsidP="00410A95">
      <w:pPr>
        <w:pStyle w:val="a7"/>
        <w:numPr>
          <w:ilvl w:val="0"/>
          <w:numId w:val="2"/>
        </w:numPr>
      </w:pPr>
      <w:r>
        <w:t>Студия официально работает с 2008 года. Занимает 9-ое место среди веб</w:t>
      </w:r>
      <w:r w:rsidR="00922481">
        <w:t>-</w:t>
      </w:r>
      <w:r>
        <w:t xml:space="preserve">студий рунета по рейтингу </w:t>
      </w:r>
      <w:r w:rsidRPr="00410A95">
        <w:rPr>
          <w:lang w:val="en-US"/>
        </w:rPr>
        <w:t>CMSmagazine</w:t>
      </w:r>
      <w:r w:rsidRPr="00410A95">
        <w:t xml:space="preserve"> (</w:t>
      </w:r>
      <w:r w:rsidRPr="00410A95">
        <w:rPr>
          <w:lang w:val="en-US"/>
        </w:rPr>
        <w:t>http</w:t>
      </w:r>
      <w:r w:rsidRPr="00410A95">
        <w:t>://</w:t>
      </w:r>
      <w:r w:rsidRPr="00410A95">
        <w:rPr>
          <w:lang w:val="en-US"/>
        </w:rPr>
        <w:t>www</w:t>
      </w:r>
      <w:r w:rsidRPr="00410A95">
        <w:t>.</w:t>
      </w:r>
      <w:r w:rsidRPr="00410A95">
        <w:rPr>
          <w:lang w:val="en-US"/>
        </w:rPr>
        <w:t>cmsmagazine</w:t>
      </w:r>
      <w:r w:rsidRPr="00410A95">
        <w:t>.</w:t>
      </w:r>
      <w:r w:rsidRPr="00410A95">
        <w:rPr>
          <w:lang w:val="en-US"/>
        </w:rPr>
        <w:t>ru</w:t>
      </w:r>
      <w:r w:rsidRPr="00410A95">
        <w:t>/</w:t>
      </w:r>
      <w:r w:rsidRPr="00410A95">
        <w:rPr>
          <w:lang w:val="en-US"/>
        </w:rPr>
        <w:t>creators</w:t>
      </w:r>
      <w:r w:rsidRPr="00410A95">
        <w:t>/)</w:t>
      </w:r>
      <w:r>
        <w:t xml:space="preserve"> на начало 2017 года.</w:t>
      </w:r>
    </w:p>
    <w:p w:rsidR="00410A95" w:rsidRDefault="00410A95" w:rsidP="00410A95">
      <w:pPr>
        <w:pStyle w:val="a7"/>
        <w:numPr>
          <w:ilvl w:val="0"/>
          <w:numId w:val="2"/>
        </w:numPr>
      </w:pPr>
      <w:r>
        <w:t>Команда студии специализируется на комплексном интернет-маркетинге для малого и среднего бизнеса. C 2008 года было создано много успешных кейсов по увеличению продаж клиентов за счёт анализа эффективности рекламных каналов и выстраиванию бизнес-процессов.</w:t>
      </w:r>
    </w:p>
    <w:p w:rsidR="00410A95" w:rsidRDefault="00410A95" w:rsidP="00410A95">
      <w:pPr>
        <w:pStyle w:val="a7"/>
        <w:numPr>
          <w:ilvl w:val="0"/>
          <w:numId w:val="2"/>
        </w:numPr>
      </w:pPr>
      <w:r>
        <w:t xml:space="preserve">Расположение офиса – Москва, м.Тульская, Варшавское шоссе д.1стр.1 оф. </w:t>
      </w:r>
      <w:r w:rsidRPr="00410A95">
        <w:rPr>
          <w:lang w:val="en-US"/>
        </w:rPr>
        <w:t>B</w:t>
      </w:r>
      <w:r w:rsidRPr="00410A95">
        <w:t>410</w:t>
      </w:r>
      <w:r>
        <w:t>. Все сотрудники компании находятся в офисе «инхаус».</w:t>
      </w:r>
    </w:p>
    <w:p w:rsidR="00410A95" w:rsidRDefault="00410A95" w:rsidP="00410A95">
      <w:pPr>
        <w:pStyle w:val="a7"/>
        <w:numPr>
          <w:ilvl w:val="0"/>
          <w:numId w:val="2"/>
        </w:numPr>
      </w:pPr>
      <w:r>
        <w:t xml:space="preserve">В структуре компании работают следующие отделы: разработки, инертен-маркетинга, отдел контента, отдел </w:t>
      </w:r>
      <w:r w:rsidRPr="00410A95">
        <w:rPr>
          <w:lang w:val="en-US"/>
        </w:rPr>
        <w:t>SEO</w:t>
      </w:r>
      <w:r>
        <w:t>. Таким образом мы закрываем весь спектр задач по интернет-маркетингу, стоящие перед интернет-проектом.</w:t>
      </w:r>
    </w:p>
    <w:p w:rsidR="00410A95" w:rsidRDefault="00410A95" w:rsidP="00410A95">
      <w:pPr>
        <w:pStyle w:val="a7"/>
        <w:numPr>
          <w:ilvl w:val="0"/>
          <w:numId w:val="2"/>
        </w:numPr>
      </w:pPr>
      <w:r>
        <w:t>Все разработчики 1С-Битрикс имеют действующий сертификаты и прошли очные экзамены в 1С-Битрикс. По количеству сертифицированных разработчиков студия Клондайк занимает 1-ое место среди всей партнёрской сети 1С-Битрикс.</w:t>
      </w:r>
    </w:p>
    <w:p w:rsidR="00B04887" w:rsidRDefault="00B04887" w:rsidP="00410A95">
      <w:pPr>
        <w:pStyle w:val="a7"/>
        <w:numPr>
          <w:ilvl w:val="0"/>
          <w:numId w:val="2"/>
        </w:numPr>
      </w:pPr>
      <w:r>
        <w:t xml:space="preserve">Студия является одним из ведущих партнёров 1С-Битрикс, есть </w:t>
      </w:r>
      <w:r w:rsidR="00922481">
        <w:t>персональные</w:t>
      </w:r>
      <w:r>
        <w:t xml:space="preserve"> рекомендации от генерального директора 1С-Битрикс, Сергея Рыжикова и ведущих разработчиков.</w:t>
      </w:r>
    </w:p>
    <w:p w:rsidR="00443B57" w:rsidRDefault="00443B57" w:rsidP="00443B57">
      <w:pPr>
        <w:ind w:left="567"/>
      </w:pPr>
      <w:r>
        <w:rPr>
          <w:noProof/>
          <w:lang w:eastAsia="ru-RU"/>
        </w:rPr>
        <w:drawing>
          <wp:inline distT="0" distB="0" distL="0" distR="0" wp14:anchorId="43758F88" wp14:editId="32ECB803">
            <wp:extent cx="5313892" cy="18137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0087" cy="18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887" w:rsidRDefault="00C00386" w:rsidP="00C00386">
      <w:pPr>
        <w:pStyle w:val="a7"/>
        <w:numPr>
          <w:ilvl w:val="0"/>
          <w:numId w:val="2"/>
        </w:numPr>
      </w:pPr>
      <w:r>
        <w:t xml:space="preserve">Являемся полносервисным </w:t>
      </w:r>
      <w:r w:rsidRPr="00C00386">
        <w:t>digital-агентство</w:t>
      </w:r>
      <w:r>
        <w:t>м:</w:t>
      </w:r>
    </w:p>
    <w:p w:rsidR="00C00386" w:rsidRDefault="00C00386" w:rsidP="00C00386">
      <w:pPr>
        <w:ind w:left="360"/>
      </w:pPr>
      <w:r>
        <w:rPr>
          <w:noProof/>
          <w:lang w:eastAsia="ru-RU"/>
        </w:rPr>
        <w:drawing>
          <wp:inline distT="0" distB="0" distL="0" distR="0" wp14:anchorId="59E6E0B9" wp14:editId="085009CE">
            <wp:extent cx="5940425" cy="1223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95" w:rsidRDefault="00410A95" w:rsidP="00410A95">
      <w:r w:rsidRPr="00B04887">
        <w:rPr>
          <w:b/>
        </w:rPr>
        <w:t>Полный перечень компетенций студии на сайте:</w:t>
      </w:r>
      <w:r>
        <w:t xml:space="preserve"> </w:t>
      </w:r>
      <w:r w:rsidRPr="00410A95">
        <w:t>https://klondike-studio.ru/skills/</w:t>
      </w:r>
    </w:p>
    <w:sectPr w:rsidR="00410A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63" w:rsidRDefault="000B4F63" w:rsidP="00C10C14">
      <w:pPr>
        <w:spacing w:after="0" w:line="240" w:lineRule="auto"/>
      </w:pPr>
      <w:r>
        <w:separator/>
      </w:r>
    </w:p>
  </w:endnote>
  <w:endnote w:type="continuationSeparator" w:id="0">
    <w:p w:rsidR="000B4F63" w:rsidRDefault="000B4F63" w:rsidP="00C1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899174"/>
      <w:docPartObj>
        <w:docPartGallery w:val="Page Numbers (Bottom of Page)"/>
        <w:docPartUnique/>
      </w:docPartObj>
    </w:sdtPr>
    <w:sdtEndPr/>
    <w:sdtContent>
      <w:p w:rsidR="0044043B" w:rsidRDefault="004404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18">
          <w:rPr>
            <w:noProof/>
          </w:rPr>
          <w:t>5</w:t>
        </w:r>
        <w:r>
          <w:fldChar w:fldCharType="end"/>
        </w:r>
      </w:p>
    </w:sdtContent>
  </w:sdt>
  <w:p w:rsidR="0044043B" w:rsidRDefault="00440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63" w:rsidRDefault="000B4F63" w:rsidP="00C10C14">
      <w:pPr>
        <w:spacing w:after="0" w:line="240" w:lineRule="auto"/>
      </w:pPr>
      <w:r>
        <w:separator/>
      </w:r>
    </w:p>
  </w:footnote>
  <w:footnote w:type="continuationSeparator" w:id="0">
    <w:p w:rsidR="000B4F63" w:rsidRDefault="000B4F63" w:rsidP="00C1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3B" w:rsidRDefault="0044043B" w:rsidP="00C10C14">
    <w:pPr>
      <w:pStyle w:val="a3"/>
      <w:spacing w:after="240"/>
    </w:pPr>
    <w:r>
      <w:rPr>
        <w:noProof/>
        <w:lang w:eastAsia="ru-RU"/>
      </w:rPr>
      <w:drawing>
        <wp:inline distT="0" distB="101600" distL="0" distR="0" wp14:anchorId="6DFEA539" wp14:editId="5D157A69">
          <wp:extent cx="5933440" cy="48958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3AEB"/>
    <w:multiLevelType w:val="hybridMultilevel"/>
    <w:tmpl w:val="14F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411EB"/>
    <w:multiLevelType w:val="hybridMultilevel"/>
    <w:tmpl w:val="5318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87"/>
    <w:rsid w:val="000209B0"/>
    <w:rsid w:val="00052A87"/>
    <w:rsid w:val="000B1E5F"/>
    <w:rsid w:val="000B4F63"/>
    <w:rsid w:val="000D4F29"/>
    <w:rsid w:val="000F53B7"/>
    <w:rsid w:val="00143770"/>
    <w:rsid w:val="001D59C4"/>
    <w:rsid w:val="001F655B"/>
    <w:rsid w:val="00202267"/>
    <w:rsid w:val="002259D6"/>
    <w:rsid w:val="0023432D"/>
    <w:rsid w:val="00270533"/>
    <w:rsid w:val="00290AE2"/>
    <w:rsid w:val="00296FF1"/>
    <w:rsid w:val="002C23D9"/>
    <w:rsid w:val="002D0BF9"/>
    <w:rsid w:val="002E4149"/>
    <w:rsid w:val="002E7277"/>
    <w:rsid w:val="00380236"/>
    <w:rsid w:val="003A780C"/>
    <w:rsid w:val="003C7375"/>
    <w:rsid w:val="003E6F2D"/>
    <w:rsid w:val="00403B9A"/>
    <w:rsid w:val="00410A95"/>
    <w:rsid w:val="00436F09"/>
    <w:rsid w:val="0044043B"/>
    <w:rsid w:val="00443B57"/>
    <w:rsid w:val="00464305"/>
    <w:rsid w:val="004A4614"/>
    <w:rsid w:val="004C47A3"/>
    <w:rsid w:val="004C4A1D"/>
    <w:rsid w:val="004D5881"/>
    <w:rsid w:val="004F016F"/>
    <w:rsid w:val="00532C11"/>
    <w:rsid w:val="00561E9A"/>
    <w:rsid w:val="005827AF"/>
    <w:rsid w:val="005857C6"/>
    <w:rsid w:val="005E267B"/>
    <w:rsid w:val="00622606"/>
    <w:rsid w:val="00625A69"/>
    <w:rsid w:val="006854D7"/>
    <w:rsid w:val="006A3DDA"/>
    <w:rsid w:val="00765879"/>
    <w:rsid w:val="007C15AE"/>
    <w:rsid w:val="007F3AA2"/>
    <w:rsid w:val="00810251"/>
    <w:rsid w:val="008A1355"/>
    <w:rsid w:val="00922481"/>
    <w:rsid w:val="00953F98"/>
    <w:rsid w:val="0096786E"/>
    <w:rsid w:val="009C6E4C"/>
    <w:rsid w:val="009E2B18"/>
    <w:rsid w:val="009E5482"/>
    <w:rsid w:val="00A34655"/>
    <w:rsid w:val="00A359E3"/>
    <w:rsid w:val="00A36F58"/>
    <w:rsid w:val="00A90F6C"/>
    <w:rsid w:val="00A92C3C"/>
    <w:rsid w:val="00AA66D1"/>
    <w:rsid w:val="00AF0645"/>
    <w:rsid w:val="00AF2E7E"/>
    <w:rsid w:val="00B04887"/>
    <w:rsid w:val="00B81810"/>
    <w:rsid w:val="00C00386"/>
    <w:rsid w:val="00C03B3B"/>
    <w:rsid w:val="00C10C14"/>
    <w:rsid w:val="00C42243"/>
    <w:rsid w:val="00C4446C"/>
    <w:rsid w:val="00CE1648"/>
    <w:rsid w:val="00D27645"/>
    <w:rsid w:val="00D32B0C"/>
    <w:rsid w:val="00D33CF7"/>
    <w:rsid w:val="00D35F08"/>
    <w:rsid w:val="00D62F44"/>
    <w:rsid w:val="00D64438"/>
    <w:rsid w:val="00D76912"/>
    <w:rsid w:val="00DF47A6"/>
    <w:rsid w:val="00DF5CB3"/>
    <w:rsid w:val="00E0070F"/>
    <w:rsid w:val="00E02953"/>
    <w:rsid w:val="00E07B15"/>
    <w:rsid w:val="00E3753B"/>
    <w:rsid w:val="00E5446D"/>
    <w:rsid w:val="00EC697F"/>
    <w:rsid w:val="00F21B21"/>
    <w:rsid w:val="00F3530B"/>
    <w:rsid w:val="00F51881"/>
    <w:rsid w:val="00F6210A"/>
    <w:rsid w:val="00F760E8"/>
    <w:rsid w:val="00F93EBB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547"/>
  <w15:chartTrackingRefBased/>
  <w15:docId w15:val="{DA9DBCF1-4E3C-4341-969E-753CB48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2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C14"/>
  </w:style>
  <w:style w:type="paragraph" w:styleId="a5">
    <w:name w:val="footer"/>
    <w:basedOn w:val="a"/>
    <w:link w:val="a6"/>
    <w:uiPriority w:val="99"/>
    <w:unhideWhenUsed/>
    <w:rsid w:val="00C1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C14"/>
  </w:style>
  <w:style w:type="paragraph" w:styleId="a7">
    <w:name w:val="List Paragraph"/>
    <w:basedOn w:val="a"/>
    <w:uiPriority w:val="34"/>
    <w:qFormat/>
    <w:rsid w:val="005857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35F0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3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0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26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Mention"/>
    <w:basedOn w:val="a0"/>
    <w:uiPriority w:val="99"/>
    <w:semiHidden/>
    <w:unhideWhenUsed/>
    <w:rsid w:val="000F53B7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0"/>
    <w:rsid w:val="000F53B7"/>
  </w:style>
  <w:style w:type="character" w:styleId="ab">
    <w:name w:val="Strong"/>
    <w:basedOn w:val="a0"/>
    <w:uiPriority w:val="22"/>
    <w:qFormat/>
    <w:rsid w:val="000F53B7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1D59C4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B818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181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18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18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181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8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F8D4-FE76-4089-9AD9-4E4C74F2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Болдырев</dc:creator>
  <cp:keywords/>
  <dc:description/>
  <cp:lastModifiedBy>Михаил Болдырев</cp:lastModifiedBy>
  <cp:revision>5</cp:revision>
  <dcterms:created xsi:type="dcterms:W3CDTF">2017-07-13T15:19:00Z</dcterms:created>
  <dcterms:modified xsi:type="dcterms:W3CDTF">2017-07-17T09:48:00Z</dcterms:modified>
</cp:coreProperties>
</file>