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F2262" w14:textId="77777777" w:rsidR="00774235" w:rsidRPr="00425EC7" w:rsidRDefault="00774235" w:rsidP="00774235">
      <w:pPr>
        <w:jc w:val="center"/>
        <w:rPr>
          <w:b/>
          <w:sz w:val="22"/>
          <w:szCs w:val="22"/>
          <w:lang w:val="ru-RU"/>
        </w:rPr>
      </w:pPr>
      <w:r w:rsidRPr="00425EC7">
        <w:rPr>
          <w:b/>
          <w:sz w:val="22"/>
          <w:szCs w:val="22"/>
          <w:lang w:val="ru-RU"/>
        </w:rPr>
        <w:t>СОГЛАШЕНИЕ О КОНФИДЕНЦИАЛЬНОСТИ</w:t>
      </w:r>
    </w:p>
    <w:p w14:paraId="7216FC51" w14:textId="77777777" w:rsidR="00774235" w:rsidRPr="00425EC7" w:rsidRDefault="00774235" w:rsidP="00774235">
      <w:pPr>
        <w:tabs>
          <w:tab w:val="left" w:pos="-284"/>
        </w:tabs>
        <w:jc w:val="center"/>
        <w:rPr>
          <w:sz w:val="22"/>
          <w:szCs w:val="22"/>
          <w:lang w:val="ru-RU"/>
        </w:rPr>
      </w:pPr>
    </w:p>
    <w:p w14:paraId="76DA983F" w14:textId="54920409" w:rsidR="00774235" w:rsidRPr="00425EC7" w:rsidRDefault="00774235" w:rsidP="00774235">
      <w:pPr>
        <w:tabs>
          <w:tab w:val="left" w:pos="-284"/>
        </w:tabs>
        <w:jc w:val="center"/>
        <w:rPr>
          <w:sz w:val="22"/>
          <w:szCs w:val="22"/>
          <w:lang w:val="ru-RU"/>
        </w:rPr>
      </w:pPr>
      <w:r w:rsidRPr="00425EC7">
        <w:rPr>
          <w:sz w:val="22"/>
          <w:szCs w:val="22"/>
          <w:lang w:val="ru-RU"/>
        </w:rPr>
        <w:t>г. Москва</w:t>
      </w:r>
      <w:r w:rsidRPr="00425EC7">
        <w:rPr>
          <w:sz w:val="22"/>
          <w:szCs w:val="22"/>
          <w:lang w:val="ru-RU"/>
        </w:rPr>
        <w:tab/>
      </w:r>
      <w:r w:rsidRPr="00425EC7">
        <w:rPr>
          <w:sz w:val="22"/>
          <w:szCs w:val="22"/>
          <w:lang w:val="ru-RU"/>
        </w:rPr>
        <w:tab/>
      </w:r>
      <w:r w:rsidRPr="00425EC7">
        <w:rPr>
          <w:sz w:val="22"/>
          <w:szCs w:val="22"/>
          <w:lang w:val="ru-RU"/>
        </w:rPr>
        <w:tab/>
      </w:r>
      <w:r w:rsidRPr="00425EC7">
        <w:rPr>
          <w:sz w:val="22"/>
          <w:szCs w:val="22"/>
          <w:lang w:val="ru-RU"/>
        </w:rPr>
        <w:tab/>
      </w:r>
      <w:r w:rsidRPr="00425EC7">
        <w:rPr>
          <w:sz w:val="22"/>
          <w:szCs w:val="22"/>
          <w:lang w:val="ru-RU"/>
        </w:rPr>
        <w:tab/>
      </w:r>
      <w:r w:rsidRPr="00425EC7">
        <w:rPr>
          <w:sz w:val="22"/>
          <w:szCs w:val="22"/>
          <w:lang w:val="ru-RU"/>
        </w:rPr>
        <w:tab/>
      </w:r>
      <w:r w:rsidRPr="00425EC7">
        <w:rPr>
          <w:sz w:val="22"/>
          <w:szCs w:val="22"/>
          <w:lang w:val="ru-RU"/>
        </w:rPr>
        <w:tab/>
      </w:r>
      <w:r w:rsidRPr="00425EC7">
        <w:rPr>
          <w:sz w:val="22"/>
          <w:szCs w:val="22"/>
          <w:lang w:val="ru-RU"/>
        </w:rPr>
        <w:tab/>
        <w:t>«</w:t>
      </w:r>
      <w:r w:rsidR="00CA012A">
        <w:rPr>
          <w:sz w:val="22"/>
          <w:szCs w:val="22"/>
          <w:lang w:val="en-US"/>
        </w:rPr>
        <w:t xml:space="preserve">  </w:t>
      </w:r>
      <w:r w:rsidRPr="00425EC7">
        <w:rPr>
          <w:sz w:val="22"/>
          <w:szCs w:val="22"/>
          <w:lang w:val="ru-RU"/>
        </w:rPr>
        <w:t xml:space="preserve">» </w:t>
      </w:r>
      <w:r w:rsidR="00CA012A">
        <w:rPr>
          <w:sz w:val="22"/>
          <w:szCs w:val="22"/>
          <w:lang w:val="en-US"/>
        </w:rPr>
        <w:t>________</w:t>
      </w:r>
      <w:bookmarkStart w:id="0" w:name="_GoBack"/>
      <w:bookmarkEnd w:id="0"/>
      <w:r w:rsidRPr="00425EC7">
        <w:rPr>
          <w:sz w:val="22"/>
          <w:szCs w:val="22"/>
          <w:lang w:val="ru-RU"/>
        </w:rPr>
        <w:t xml:space="preserve"> 201</w:t>
      </w:r>
      <w:r w:rsidR="003E1CD3">
        <w:rPr>
          <w:sz w:val="22"/>
          <w:szCs w:val="22"/>
          <w:lang w:val="ru-RU"/>
        </w:rPr>
        <w:t>9</w:t>
      </w:r>
      <w:r w:rsidRPr="00425EC7">
        <w:rPr>
          <w:sz w:val="22"/>
          <w:szCs w:val="22"/>
          <w:lang w:val="ru-RU"/>
        </w:rPr>
        <w:t xml:space="preserve"> г.</w:t>
      </w:r>
    </w:p>
    <w:p w14:paraId="3B0FAD96" w14:textId="77777777" w:rsidR="00774235" w:rsidRPr="00F927DA" w:rsidRDefault="00774235" w:rsidP="00774235">
      <w:pPr>
        <w:jc w:val="center"/>
        <w:rPr>
          <w:b/>
          <w:sz w:val="22"/>
          <w:szCs w:val="22"/>
          <w:lang w:val="ru-RU"/>
        </w:rPr>
      </w:pPr>
    </w:p>
    <w:p w14:paraId="63832157" w14:textId="3DA56DA1" w:rsidR="00774235" w:rsidRPr="00F927DA" w:rsidRDefault="00F927DA" w:rsidP="00F927DA">
      <w:pPr>
        <w:rPr>
          <w:rFonts w:ascii="Arial" w:hAnsi="Arial" w:cs="Arial"/>
          <w:b/>
          <w:lang w:val="ru-RU"/>
        </w:rPr>
      </w:pPr>
      <w:r w:rsidRPr="00F927DA">
        <w:rPr>
          <w:b/>
          <w:sz w:val="22"/>
          <w:szCs w:val="22"/>
          <w:lang w:val="ru-RU"/>
        </w:rPr>
        <w:t>ООО «</w:t>
      </w:r>
      <w:r w:rsidR="00B30305" w:rsidRPr="00B30305">
        <w:rPr>
          <w:b/>
          <w:sz w:val="22"/>
          <w:szCs w:val="22"/>
          <w:lang w:val="ru-RU"/>
        </w:rPr>
        <w:t>Клондайк Групп</w:t>
      </w:r>
      <w:r w:rsidRPr="00F927DA">
        <w:rPr>
          <w:b/>
          <w:sz w:val="22"/>
          <w:szCs w:val="22"/>
          <w:lang w:val="ru-RU"/>
        </w:rPr>
        <w:t>»</w:t>
      </w:r>
      <w:r w:rsidRPr="00F927DA">
        <w:rPr>
          <w:rFonts w:ascii="Arial" w:hAnsi="Arial" w:cs="Arial"/>
          <w:b/>
          <w:lang w:val="ru-RU"/>
        </w:rPr>
        <w:t xml:space="preserve"> </w:t>
      </w:r>
      <w:r w:rsidR="00774235" w:rsidRPr="00F927DA">
        <w:rPr>
          <w:snapToGrid w:val="0"/>
          <w:color w:val="000000"/>
          <w:sz w:val="22"/>
          <w:szCs w:val="22"/>
          <w:lang w:val="ru-RU" w:eastAsia="ru-RU"/>
        </w:rPr>
        <w:t xml:space="preserve">, </w:t>
      </w:r>
      <w:r w:rsidR="00774235" w:rsidRPr="00F927DA">
        <w:rPr>
          <w:sz w:val="22"/>
          <w:szCs w:val="22"/>
          <w:lang w:val="ru-RU"/>
        </w:rPr>
        <w:t xml:space="preserve">с одной стороны, в лице Генерального директора </w:t>
      </w:r>
      <w:r w:rsidR="00B30305">
        <w:rPr>
          <w:bCs/>
          <w:sz w:val="22"/>
          <w:szCs w:val="22"/>
          <w:lang w:val="ru-RU"/>
        </w:rPr>
        <w:t>Болдырева</w:t>
      </w:r>
      <w:r>
        <w:rPr>
          <w:bCs/>
          <w:sz w:val="22"/>
          <w:szCs w:val="22"/>
          <w:lang w:val="ru-RU"/>
        </w:rPr>
        <w:t xml:space="preserve"> </w:t>
      </w:r>
      <w:r w:rsidR="00B30305">
        <w:rPr>
          <w:bCs/>
          <w:sz w:val="22"/>
          <w:szCs w:val="22"/>
          <w:lang w:val="ru-RU"/>
        </w:rPr>
        <w:t>Михаила</w:t>
      </w:r>
      <w:r>
        <w:rPr>
          <w:bCs/>
          <w:sz w:val="22"/>
          <w:szCs w:val="22"/>
          <w:lang w:val="ru-RU"/>
        </w:rPr>
        <w:t xml:space="preserve"> </w:t>
      </w:r>
      <w:r w:rsidR="00B30305">
        <w:rPr>
          <w:bCs/>
          <w:sz w:val="22"/>
          <w:szCs w:val="22"/>
          <w:lang w:val="ru-RU"/>
        </w:rPr>
        <w:t>Владимировича</w:t>
      </w:r>
      <w:r w:rsidR="00774235" w:rsidRPr="00F927DA">
        <w:rPr>
          <w:snapToGrid w:val="0"/>
          <w:color w:val="000000"/>
          <w:sz w:val="22"/>
          <w:szCs w:val="22"/>
          <w:lang w:val="ru-RU" w:eastAsia="ru-RU"/>
        </w:rPr>
        <w:t>,</w:t>
      </w:r>
      <w:r w:rsidR="00774235" w:rsidRPr="00F927DA">
        <w:rPr>
          <w:sz w:val="22"/>
          <w:szCs w:val="22"/>
          <w:lang w:val="ru-RU"/>
        </w:rPr>
        <w:t xml:space="preserve"> действующего на основании Устава, и</w:t>
      </w:r>
      <w:r w:rsidR="00B30305" w:rsidRPr="00B30305">
        <w:rPr>
          <w:lang w:val="ru-RU"/>
        </w:rPr>
        <w:t xml:space="preserve"> </w:t>
      </w:r>
      <w:r w:rsidR="00CA012A" w:rsidRPr="00CA012A">
        <w:rPr>
          <w:b/>
          <w:sz w:val="22"/>
          <w:szCs w:val="22"/>
          <w:lang w:val="ru-RU"/>
        </w:rPr>
        <w:t>________________________</w:t>
      </w:r>
      <w:r w:rsidR="00B30305">
        <w:rPr>
          <w:sz w:val="22"/>
          <w:szCs w:val="22"/>
          <w:lang w:val="ru-RU"/>
        </w:rPr>
        <w:t>,</w:t>
      </w:r>
      <w:r w:rsidR="00774235" w:rsidRPr="00F927DA">
        <w:rPr>
          <w:sz w:val="22"/>
          <w:szCs w:val="22"/>
          <w:lang w:val="ru-RU"/>
        </w:rPr>
        <w:t xml:space="preserve"> в лице </w:t>
      </w:r>
      <w:r w:rsidR="00B30305">
        <w:rPr>
          <w:sz w:val="22"/>
          <w:szCs w:val="22"/>
          <w:lang w:val="ru-RU"/>
        </w:rPr>
        <w:t>Генерального директора</w:t>
      </w:r>
      <w:r w:rsidR="00B30305" w:rsidRPr="00B30305">
        <w:rPr>
          <w:sz w:val="28"/>
          <w:lang w:val="ru-RU" w:eastAsia="ru-RU"/>
        </w:rPr>
        <w:t xml:space="preserve"> </w:t>
      </w:r>
      <w:r w:rsidR="00CA012A" w:rsidRPr="00CA012A">
        <w:rPr>
          <w:sz w:val="22"/>
          <w:szCs w:val="22"/>
          <w:lang w:val="ru-RU"/>
        </w:rPr>
        <w:t>_____________________________</w:t>
      </w:r>
      <w:r w:rsidR="00774235" w:rsidRPr="00F927DA">
        <w:rPr>
          <w:sz w:val="22"/>
          <w:szCs w:val="22"/>
          <w:lang w:val="ru-RU"/>
        </w:rPr>
        <w:t xml:space="preserve">, действующего на основании </w:t>
      </w:r>
      <w:r w:rsidR="00B30305">
        <w:rPr>
          <w:sz w:val="22"/>
          <w:szCs w:val="22"/>
          <w:lang w:val="ru-RU"/>
        </w:rPr>
        <w:t>Устава</w:t>
      </w:r>
      <w:r w:rsidR="00774235" w:rsidRPr="00F927DA">
        <w:rPr>
          <w:sz w:val="22"/>
          <w:szCs w:val="22"/>
          <w:lang w:val="ru-RU"/>
        </w:rPr>
        <w:t>, с другой стороны, далее именуемые по отдельности «Сторона» и совместно «Стороны», заключили настоящее Соглашение о нижеследующем:</w:t>
      </w:r>
    </w:p>
    <w:p w14:paraId="38A2FC3E" w14:textId="77777777" w:rsidR="00774235" w:rsidRPr="00425EC7" w:rsidRDefault="00774235" w:rsidP="00774235">
      <w:pPr>
        <w:rPr>
          <w:sz w:val="22"/>
          <w:szCs w:val="22"/>
          <w:lang w:val="ru-RU"/>
        </w:rPr>
      </w:pPr>
    </w:p>
    <w:p w14:paraId="5FB3B71B" w14:textId="77777777" w:rsidR="00774235" w:rsidRPr="00425EC7" w:rsidRDefault="00774235" w:rsidP="00774235">
      <w:pPr>
        <w:jc w:val="both"/>
        <w:rPr>
          <w:b/>
          <w:sz w:val="22"/>
          <w:szCs w:val="22"/>
          <w:lang w:val="ru-RU"/>
        </w:rPr>
      </w:pPr>
      <w:r w:rsidRPr="00425EC7">
        <w:rPr>
          <w:b/>
          <w:sz w:val="22"/>
          <w:szCs w:val="22"/>
          <w:lang w:val="ru-RU"/>
        </w:rPr>
        <w:t xml:space="preserve">1. ОПРЕДЕЛЕНИЯ </w:t>
      </w:r>
    </w:p>
    <w:p w14:paraId="0C8465D2" w14:textId="77777777" w:rsidR="00774235" w:rsidRPr="00425EC7" w:rsidRDefault="00774235" w:rsidP="00774235">
      <w:pPr>
        <w:jc w:val="both"/>
        <w:rPr>
          <w:sz w:val="22"/>
          <w:szCs w:val="22"/>
          <w:lang w:val="ru-RU"/>
        </w:rPr>
      </w:pPr>
    </w:p>
    <w:p w14:paraId="4E42E90D" w14:textId="77777777" w:rsidR="00774235" w:rsidRPr="00425EC7" w:rsidRDefault="00774235" w:rsidP="00774235">
      <w:pPr>
        <w:jc w:val="both"/>
        <w:rPr>
          <w:sz w:val="22"/>
          <w:szCs w:val="22"/>
          <w:lang w:val="ru-RU"/>
        </w:rPr>
      </w:pPr>
      <w:r w:rsidRPr="00425EC7">
        <w:rPr>
          <w:sz w:val="22"/>
          <w:szCs w:val="22"/>
          <w:lang w:val="ru-RU"/>
        </w:rPr>
        <w:t>Для целей настоящего Соглашения:</w:t>
      </w:r>
    </w:p>
    <w:p w14:paraId="77F387AA" w14:textId="77777777" w:rsidR="00774235" w:rsidRPr="00425EC7" w:rsidRDefault="00774235" w:rsidP="00774235">
      <w:pPr>
        <w:jc w:val="both"/>
        <w:rPr>
          <w:sz w:val="22"/>
          <w:szCs w:val="22"/>
          <w:lang w:val="ru-RU"/>
        </w:rPr>
      </w:pPr>
    </w:p>
    <w:p w14:paraId="54A86CD5" w14:textId="77777777" w:rsidR="00774235" w:rsidRPr="00425EC7" w:rsidRDefault="00774235" w:rsidP="00774235">
      <w:pPr>
        <w:jc w:val="both"/>
        <w:rPr>
          <w:sz w:val="22"/>
          <w:szCs w:val="22"/>
          <w:lang w:val="ru-RU"/>
        </w:rPr>
      </w:pPr>
      <w:r w:rsidRPr="00425EC7">
        <w:rPr>
          <w:b/>
          <w:sz w:val="22"/>
          <w:szCs w:val="22"/>
          <w:lang w:val="ru-RU"/>
        </w:rPr>
        <w:t>«Раскрывающая сторона</w:t>
      </w:r>
      <w:r w:rsidRPr="00425EC7">
        <w:rPr>
          <w:b/>
          <w:i/>
          <w:sz w:val="22"/>
          <w:szCs w:val="22"/>
          <w:lang w:val="ru-RU"/>
        </w:rPr>
        <w:t>»</w:t>
      </w:r>
      <w:r w:rsidRPr="00425EC7">
        <w:rPr>
          <w:sz w:val="22"/>
          <w:szCs w:val="22"/>
          <w:lang w:val="ru-RU"/>
        </w:rPr>
        <w:t> — Сторона, которая на законных основаниях владеет Конфиденциальной информацией и передает ее в пользование Принимающей стороне на условиях настоящего Соглашения.</w:t>
      </w:r>
    </w:p>
    <w:p w14:paraId="5C640CC1" w14:textId="77777777" w:rsidR="00774235" w:rsidRPr="00425EC7" w:rsidRDefault="00774235" w:rsidP="00774235">
      <w:pPr>
        <w:jc w:val="both"/>
        <w:rPr>
          <w:b/>
          <w:sz w:val="22"/>
          <w:szCs w:val="22"/>
          <w:lang w:val="ru-RU"/>
        </w:rPr>
      </w:pPr>
    </w:p>
    <w:p w14:paraId="054A3F1A" w14:textId="77777777" w:rsidR="00774235" w:rsidRPr="00425EC7" w:rsidRDefault="00774235" w:rsidP="00774235">
      <w:pPr>
        <w:jc w:val="both"/>
        <w:rPr>
          <w:sz w:val="22"/>
          <w:szCs w:val="22"/>
          <w:lang w:val="ru-RU"/>
        </w:rPr>
      </w:pPr>
      <w:r w:rsidRPr="00425EC7">
        <w:rPr>
          <w:b/>
          <w:sz w:val="22"/>
          <w:szCs w:val="22"/>
          <w:lang w:val="ru-RU"/>
        </w:rPr>
        <w:t>«Принимающая сторона»</w:t>
      </w:r>
      <w:r w:rsidRPr="00425EC7">
        <w:rPr>
          <w:sz w:val="22"/>
          <w:szCs w:val="22"/>
          <w:lang w:val="ru-RU"/>
        </w:rPr>
        <w:t> — Сторона, которая принимает в пользование Конфиденциальную информацию от Раскрывающей стороны на условиях настоящего Соглашения.</w:t>
      </w:r>
    </w:p>
    <w:p w14:paraId="0C638D02" w14:textId="77777777" w:rsidR="00774235" w:rsidRPr="00425EC7" w:rsidRDefault="00774235" w:rsidP="00774235">
      <w:pPr>
        <w:jc w:val="both"/>
        <w:rPr>
          <w:b/>
          <w:sz w:val="22"/>
          <w:szCs w:val="22"/>
          <w:lang w:val="ru-RU"/>
        </w:rPr>
      </w:pPr>
    </w:p>
    <w:p w14:paraId="622540EB" w14:textId="77777777" w:rsidR="00774235" w:rsidRPr="00425EC7" w:rsidRDefault="00774235" w:rsidP="00774235">
      <w:pPr>
        <w:jc w:val="both"/>
        <w:rPr>
          <w:sz w:val="22"/>
          <w:szCs w:val="22"/>
          <w:lang w:val="ru-RU"/>
        </w:rPr>
      </w:pPr>
      <w:r w:rsidRPr="00425EC7">
        <w:rPr>
          <w:b/>
          <w:sz w:val="22"/>
          <w:szCs w:val="22"/>
          <w:lang w:val="ru-RU"/>
        </w:rPr>
        <w:t>«Конфиденциальная информация»</w:t>
      </w:r>
      <w:r w:rsidRPr="00425EC7">
        <w:rPr>
          <w:sz w:val="22"/>
          <w:szCs w:val="22"/>
          <w:lang w:val="ru-RU"/>
        </w:rPr>
        <w:t xml:space="preserve"> - информация, которую Раскрывающая сторона передает Принимающей стороне в соответствии с настоящим Соглашением. Для целей настоящего Соглашения Конфиденциальной информацией считается любая информация о Раскрывающей стороне и ее деятельности, в частности (но не ограничиваясь), сведения о клиентах и поставщиках услуг, их наименованиях, персональных данных клиентов и поставщиков, их работников или сотрудников; денежных потоках и платежах; отчеты, анализы, меморандумы; записи, финансовые показатели, данные бухгалтерского учета и отчетности, бизнес-планы, возможности или предложения; разработанные или предоставленные Раскрывающей стороной рекламные, маркетинговые, креативные и иные материалы (включая, но не ограничиваясь: эскизы, дизайн, иллюстрации, </w:t>
      </w:r>
      <w:proofErr w:type="spellStart"/>
      <w:r w:rsidRPr="00425EC7">
        <w:rPr>
          <w:sz w:val="22"/>
          <w:szCs w:val="22"/>
          <w:lang w:val="ru-RU"/>
        </w:rPr>
        <w:t>сториборды</w:t>
      </w:r>
      <w:proofErr w:type="spellEnd"/>
      <w:r w:rsidRPr="00425EC7">
        <w:rPr>
          <w:sz w:val="22"/>
          <w:szCs w:val="22"/>
          <w:lang w:val="ru-RU"/>
        </w:rPr>
        <w:t>, макеты, копии, слоганы, заголовки), а также содержащиеся в них идеи; корпоративные данные, технические данные; персональные данные работников или сотрудников Раскрывающей стороны, а также сотрудников или работников контрагентов Раскрывающей стороны; сведения о предварительных работах; содержание устных переговоров, переписка, телефонные переговоры, а также другая информация, относящаяся к деятельности Раскрывающей стороны, которая прямо или косвенно, устно, в  письменной, графической или электронной форме, в частности (но не ограничиваясь) в форме распечатки данных из электронно-вычислительных машин, на кассетах, дисках или других магнитных и/или оптических носителях, и/или в любой другой форме раскрыта Принимающей стороне после даты подписания настоящего Соглашения.</w:t>
      </w:r>
    </w:p>
    <w:p w14:paraId="4A38643E" w14:textId="77777777" w:rsidR="008E216A" w:rsidRPr="00425EC7" w:rsidRDefault="008E216A" w:rsidP="00774235">
      <w:pPr>
        <w:pStyle w:val="a3"/>
        <w:jc w:val="both"/>
        <w:rPr>
          <w:sz w:val="22"/>
          <w:szCs w:val="22"/>
          <w:lang w:val="ru-RU"/>
        </w:rPr>
      </w:pPr>
    </w:p>
    <w:p w14:paraId="706A7570" w14:textId="77777777" w:rsidR="00774235" w:rsidRPr="00425EC7" w:rsidRDefault="00774235" w:rsidP="00774235">
      <w:pPr>
        <w:pStyle w:val="a3"/>
        <w:jc w:val="both"/>
        <w:rPr>
          <w:sz w:val="22"/>
          <w:szCs w:val="22"/>
          <w:lang w:val="ru-RU"/>
        </w:rPr>
      </w:pPr>
      <w:r w:rsidRPr="00425EC7">
        <w:rPr>
          <w:sz w:val="22"/>
          <w:szCs w:val="22"/>
          <w:lang w:val="ru-RU"/>
        </w:rPr>
        <w:t>Информация не будет считаться Конфиденциальной, и Принимающая сторона не будет иметь никаких обязательств в отношении данной информации, если на дату подписания настоящего Соглашения эта информация:</w:t>
      </w:r>
    </w:p>
    <w:p w14:paraId="3F283E80" w14:textId="77777777" w:rsidR="00774235" w:rsidRPr="00425EC7" w:rsidRDefault="00774235" w:rsidP="00774235">
      <w:pPr>
        <w:pStyle w:val="a3"/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r w:rsidRPr="00425EC7">
        <w:rPr>
          <w:sz w:val="22"/>
          <w:szCs w:val="22"/>
          <w:lang w:val="ru-RU"/>
        </w:rPr>
        <w:t>является общедоступной (используется в печати и иных средствах массовой информации);</w:t>
      </w:r>
    </w:p>
    <w:p w14:paraId="05F2953C" w14:textId="77777777" w:rsidR="00774235" w:rsidRPr="00425EC7" w:rsidRDefault="00774235" w:rsidP="00774235">
      <w:pPr>
        <w:pStyle w:val="a3"/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r w:rsidRPr="00425EC7">
        <w:rPr>
          <w:sz w:val="22"/>
          <w:szCs w:val="22"/>
          <w:lang w:val="ru-RU"/>
        </w:rPr>
        <w:t>была известна на законном основании Принимающей стороне до ее раскрытия Раскрывающей стороной;</w:t>
      </w:r>
    </w:p>
    <w:p w14:paraId="4653E561" w14:textId="77777777" w:rsidR="00774235" w:rsidRPr="00425EC7" w:rsidRDefault="00774235" w:rsidP="00774235">
      <w:pPr>
        <w:pStyle w:val="a3"/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r w:rsidRPr="00425EC7">
        <w:rPr>
          <w:sz w:val="22"/>
          <w:szCs w:val="22"/>
          <w:lang w:val="ru-RU"/>
        </w:rPr>
        <w:t>разрешена к распространению с письменного согласия Раскрывающей стороны;</w:t>
      </w:r>
    </w:p>
    <w:p w14:paraId="1B939820" w14:textId="77777777" w:rsidR="00774235" w:rsidRPr="00425EC7" w:rsidRDefault="00774235" w:rsidP="00774235">
      <w:pPr>
        <w:pStyle w:val="a3"/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r w:rsidRPr="00425EC7">
        <w:rPr>
          <w:sz w:val="22"/>
          <w:szCs w:val="22"/>
          <w:lang w:val="ru-RU"/>
        </w:rPr>
        <w:t>не может считаться конфиденциальной в соответствии с действующим законодательством Российской Федерации.</w:t>
      </w:r>
    </w:p>
    <w:p w14:paraId="083FCDF5" w14:textId="77777777" w:rsidR="00774235" w:rsidRPr="00425EC7" w:rsidRDefault="00774235" w:rsidP="00774235">
      <w:pPr>
        <w:rPr>
          <w:sz w:val="22"/>
          <w:szCs w:val="22"/>
          <w:lang w:val="ru-RU"/>
        </w:rPr>
      </w:pPr>
    </w:p>
    <w:p w14:paraId="12CCEAAD" w14:textId="77777777" w:rsidR="00774235" w:rsidRPr="00425EC7" w:rsidRDefault="00774235" w:rsidP="00774235">
      <w:pPr>
        <w:jc w:val="both"/>
        <w:rPr>
          <w:b/>
          <w:sz w:val="22"/>
          <w:szCs w:val="22"/>
          <w:lang w:val="ru-RU"/>
        </w:rPr>
      </w:pPr>
      <w:r w:rsidRPr="00425EC7">
        <w:rPr>
          <w:b/>
          <w:sz w:val="22"/>
          <w:szCs w:val="22"/>
          <w:lang w:val="ru-RU"/>
        </w:rPr>
        <w:t>2. ПРЕДМЕТ СОГЛАШЕНИЯ</w:t>
      </w:r>
    </w:p>
    <w:p w14:paraId="5A53AAF0" w14:textId="77777777" w:rsidR="00774235" w:rsidRPr="00425EC7" w:rsidRDefault="00774235" w:rsidP="00774235">
      <w:pPr>
        <w:jc w:val="both"/>
        <w:rPr>
          <w:sz w:val="22"/>
          <w:szCs w:val="22"/>
          <w:lang w:val="ru-RU"/>
        </w:rPr>
      </w:pPr>
    </w:p>
    <w:p w14:paraId="56D1ACF3" w14:textId="77777777" w:rsidR="00774235" w:rsidRPr="00425EC7" w:rsidRDefault="00774235" w:rsidP="00774235">
      <w:pPr>
        <w:jc w:val="both"/>
        <w:rPr>
          <w:sz w:val="22"/>
          <w:szCs w:val="22"/>
          <w:lang w:val="ru-RU"/>
        </w:rPr>
      </w:pPr>
      <w:r w:rsidRPr="00425EC7">
        <w:rPr>
          <w:sz w:val="22"/>
          <w:szCs w:val="22"/>
          <w:lang w:val="ru-RU"/>
        </w:rPr>
        <w:t>2.1 В соответствии с настоящим соглашением Раскрывающая сторона передает Конфиденциальную информацию, а Принимающая сторона принимает и обязуется обеспечить сохранность, неразглашение Конфиденциальной информации и использовать исключительно в целях организации взаимовыгодного сотрудничества Сторон.</w:t>
      </w:r>
    </w:p>
    <w:p w14:paraId="44E4D878" w14:textId="77777777" w:rsidR="00774235" w:rsidRPr="00425EC7" w:rsidRDefault="00774235" w:rsidP="00774235">
      <w:pPr>
        <w:rPr>
          <w:sz w:val="22"/>
          <w:szCs w:val="22"/>
          <w:lang w:val="ru-RU"/>
        </w:rPr>
      </w:pPr>
    </w:p>
    <w:p w14:paraId="1A51468B" w14:textId="77777777" w:rsidR="00774235" w:rsidRPr="00425EC7" w:rsidRDefault="00774235" w:rsidP="00774235">
      <w:pPr>
        <w:jc w:val="both"/>
        <w:rPr>
          <w:b/>
          <w:sz w:val="22"/>
          <w:szCs w:val="22"/>
          <w:lang w:val="ru-RU"/>
        </w:rPr>
      </w:pPr>
      <w:r w:rsidRPr="00425EC7">
        <w:rPr>
          <w:b/>
          <w:sz w:val="22"/>
          <w:szCs w:val="22"/>
          <w:lang w:val="ru-RU"/>
        </w:rPr>
        <w:lastRenderedPageBreak/>
        <w:t>3. ОБЯЗАННОСТИ ПРИНИМАЮЩЕЙ СТОРОНЫ</w:t>
      </w:r>
    </w:p>
    <w:p w14:paraId="3B0BF8E5" w14:textId="77777777" w:rsidR="00774235" w:rsidRPr="00425EC7" w:rsidRDefault="00774235" w:rsidP="00774235">
      <w:pPr>
        <w:jc w:val="both"/>
        <w:rPr>
          <w:b/>
          <w:sz w:val="22"/>
          <w:szCs w:val="22"/>
          <w:lang w:val="ru-RU"/>
        </w:rPr>
      </w:pPr>
    </w:p>
    <w:p w14:paraId="55583E16" w14:textId="77777777" w:rsidR="00774235" w:rsidRPr="00425EC7" w:rsidRDefault="00774235" w:rsidP="00774235">
      <w:pPr>
        <w:jc w:val="both"/>
        <w:rPr>
          <w:sz w:val="22"/>
          <w:szCs w:val="22"/>
          <w:lang w:val="ru-RU"/>
        </w:rPr>
      </w:pPr>
      <w:r w:rsidRPr="00425EC7">
        <w:rPr>
          <w:sz w:val="22"/>
          <w:szCs w:val="22"/>
          <w:lang w:val="ru-RU"/>
        </w:rPr>
        <w:t>Принимающая сторона обязуется:</w:t>
      </w:r>
    </w:p>
    <w:p w14:paraId="3552A41D" w14:textId="77777777" w:rsidR="00774235" w:rsidRPr="00425EC7" w:rsidRDefault="00774235" w:rsidP="00774235">
      <w:pPr>
        <w:tabs>
          <w:tab w:val="left" w:pos="348"/>
        </w:tabs>
        <w:jc w:val="both"/>
        <w:rPr>
          <w:b/>
          <w:sz w:val="22"/>
          <w:szCs w:val="22"/>
          <w:lang w:val="ru-RU"/>
        </w:rPr>
      </w:pPr>
    </w:p>
    <w:p w14:paraId="3E6EC95F" w14:textId="77777777" w:rsidR="00774235" w:rsidRPr="00425EC7" w:rsidRDefault="00774235" w:rsidP="00774235">
      <w:pPr>
        <w:numPr>
          <w:ilvl w:val="1"/>
          <w:numId w:val="2"/>
        </w:numPr>
        <w:tabs>
          <w:tab w:val="clear" w:pos="360"/>
          <w:tab w:val="num" w:pos="284"/>
          <w:tab w:val="left" w:pos="348"/>
        </w:tabs>
        <w:ind w:left="0" w:firstLine="0"/>
        <w:jc w:val="both"/>
        <w:rPr>
          <w:sz w:val="22"/>
          <w:szCs w:val="22"/>
          <w:lang w:val="ru-RU"/>
        </w:rPr>
      </w:pPr>
      <w:r w:rsidRPr="00425EC7">
        <w:rPr>
          <w:sz w:val="22"/>
          <w:szCs w:val="22"/>
          <w:lang w:val="ru-RU"/>
        </w:rPr>
        <w:t xml:space="preserve"> Использовать Конфиденциальную информацию исключительно в целях организации взаимовыгодного сотрудничества Сторон.</w:t>
      </w:r>
    </w:p>
    <w:p w14:paraId="3B301D60" w14:textId="77777777" w:rsidR="00774235" w:rsidRPr="00425EC7" w:rsidRDefault="00774235" w:rsidP="00774235">
      <w:pPr>
        <w:numPr>
          <w:ilvl w:val="1"/>
          <w:numId w:val="2"/>
        </w:numPr>
        <w:tabs>
          <w:tab w:val="clear" w:pos="360"/>
          <w:tab w:val="num" w:pos="284"/>
          <w:tab w:val="left" w:pos="348"/>
        </w:tabs>
        <w:ind w:left="0" w:firstLine="0"/>
        <w:jc w:val="both"/>
        <w:rPr>
          <w:sz w:val="22"/>
          <w:szCs w:val="22"/>
          <w:lang w:val="ru-RU"/>
        </w:rPr>
      </w:pPr>
      <w:r w:rsidRPr="00425EC7">
        <w:rPr>
          <w:sz w:val="22"/>
          <w:szCs w:val="22"/>
          <w:lang w:val="ru-RU"/>
        </w:rPr>
        <w:t xml:space="preserve"> Обеспечить конфиденциальность информации, отнесенной настоящим Соглашением к Конфиденциальной информации, в течение срока действия данного Соглашения, а также в течение 5 (пяти) лет с момента прекращения его действия.</w:t>
      </w:r>
    </w:p>
    <w:p w14:paraId="3FE3B9E0" w14:textId="77777777" w:rsidR="00774235" w:rsidRPr="00425EC7" w:rsidRDefault="00774235" w:rsidP="00774235">
      <w:pPr>
        <w:numPr>
          <w:ilvl w:val="1"/>
          <w:numId w:val="2"/>
        </w:numPr>
        <w:tabs>
          <w:tab w:val="clear" w:pos="360"/>
          <w:tab w:val="num" w:pos="284"/>
          <w:tab w:val="left" w:pos="348"/>
        </w:tabs>
        <w:ind w:left="0" w:firstLine="0"/>
        <w:jc w:val="both"/>
        <w:rPr>
          <w:sz w:val="22"/>
          <w:szCs w:val="22"/>
          <w:lang w:val="ru-RU"/>
        </w:rPr>
      </w:pPr>
      <w:r w:rsidRPr="00425EC7">
        <w:rPr>
          <w:sz w:val="22"/>
          <w:szCs w:val="22"/>
          <w:lang w:val="ru-RU"/>
        </w:rPr>
        <w:t xml:space="preserve"> Не передавать Конфиденциальную информацию третьим лицам без предварительного письменного согласия Раскрывающей стороны.</w:t>
      </w:r>
    </w:p>
    <w:p w14:paraId="1E5EA397" w14:textId="77777777" w:rsidR="00774235" w:rsidRPr="00425EC7" w:rsidRDefault="00774235" w:rsidP="00774235">
      <w:pPr>
        <w:numPr>
          <w:ilvl w:val="1"/>
          <w:numId w:val="2"/>
        </w:numPr>
        <w:tabs>
          <w:tab w:val="clear" w:pos="360"/>
          <w:tab w:val="num" w:pos="284"/>
          <w:tab w:val="left" w:pos="348"/>
        </w:tabs>
        <w:ind w:left="0" w:firstLine="0"/>
        <w:jc w:val="both"/>
        <w:rPr>
          <w:sz w:val="22"/>
          <w:szCs w:val="22"/>
          <w:lang w:val="ru-RU"/>
        </w:rPr>
      </w:pPr>
      <w:r w:rsidRPr="00425EC7">
        <w:rPr>
          <w:sz w:val="22"/>
          <w:szCs w:val="22"/>
          <w:lang w:val="ru-RU"/>
        </w:rPr>
        <w:t xml:space="preserve"> Конфиденциальная информация может быть раскрыта только тем сотрудникам Принимающей стороны, которые непосредственно принимают участие в реализации проекта, и только в той степени, в которой это необходимо для целей настоящего Соглашения. Принимающая сторона при этом обязуется проинформировать своих сотрудников о положениях настоящего Соглашения.</w:t>
      </w:r>
    </w:p>
    <w:p w14:paraId="2FB689D5" w14:textId="77777777" w:rsidR="00774235" w:rsidRPr="00425EC7" w:rsidRDefault="00774235" w:rsidP="00774235">
      <w:pPr>
        <w:numPr>
          <w:ilvl w:val="1"/>
          <w:numId w:val="2"/>
        </w:numPr>
        <w:tabs>
          <w:tab w:val="clear" w:pos="360"/>
          <w:tab w:val="left" w:pos="348"/>
        </w:tabs>
        <w:ind w:left="0" w:firstLine="0"/>
        <w:jc w:val="both"/>
        <w:rPr>
          <w:sz w:val="22"/>
          <w:szCs w:val="22"/>
          <w:lang w:val="ru-RU"/>
        </w:rPr>
      </w:pPr>
      <w:r w:rsidRPr="00425EC7">
        <w:rPr>
          <w:sz w:val="22"/>
          <w:szCs w:val="22"/>
          <w:lang w:val="ru-RU"/>
        </w:rPr>
        <w:t xml:space="preserve"> Конфиденциальная информация может быть раскрыта в соответствии с законодательством Российской Федерации или по предъявлению законного требования государственных или иных компетентных органов Российской Федерации только в объеме поступившего запроса. Причем перед таким раскрытием (в случаях и в объеме, как это в разумной степени необходимо) Принимающая сторона обязана провести консультации с Раскрывающей стороной относительно предполагаемой формы, сроков, характера и целей такого раскрытия.</w:t>
      </w:r>
    </w:p>
    <w:p w14:paraId="08D29024" w14:textId="77777777" w:rsidR="00774235" w:rsidRPr="00425EC7" w:rsidRDefault="00774235" w:rsidP="00774235">
      <w:pPr>
        <w:pStyle w:val="a3"/>
        <w:numPr>
          <w:ilvl w:val="1"/>
          <w:numId w:val="2"/>
        </w:numPr>
        <w:tabs>
          <w:tab w:val="clear" w:pos="360"/>
          <w:tab w:val="left" w:pos="348"/>
        </w:tabs>
        <w:ind w:left="0" w:firstLine="0"/>
        <w:jc w:val="both"/>
        <w:rPr>
          <w:sz w:val="22"/>
          <w:szCs w:val="22"/>
          <w:lang w:val="ru-RU"/>
        </w:rPr>
      </w:pPr>
      <w:r w:rsidRPr="00425EC7">
        <w:rPr>
          <w:sz w:val="22"/>
          <w:szCs w:val="22"/>
          <w:lang w:val="ru-RU"/>
        </w:rPr>
        <w:t xml:space="preserve"> Принимающая сторона обязана соблюдать столь же высокую степень конфиденциальности во избежание разглашения или использования Конфиденциальной информации, какую Принимающая сторона соблюдала бы в отношении своей собственной Конфиденциальной информации.</w:t>
      </w:r>
    </w:p>
    <w:p w14:paraId="10F06DCD" w14:textId="77777777" w:rsidR="00774235" w:rsidRPr="00425EC7" w:rsidRDefault="00774235" w:rsidP="00774235">
      <w:pPr>
        <w:numPr>
          <w:ilvl w:val="1"/>
          <w:numId w:val="2"/>
        </w:numPr>
        <w:tabs>
          <w:tab w:val="clear" w:pos="360"/>
          <w:tab w:val="num" w:pos="284"/>
          <w:tab w:val="left" w:pos="348"/>
        </w:tabs>
        <w:ind w:left="0" w:firstLine="0"/>
        <w:jc w:val="both"/>
        <w:rPr>
          <w:sz w:val="22"/>
          <w:szCs w:val="22"/>
          <w:lang w:val="ru-RU"/>
        </w:rPr>
      </w:pPr>
      <w:r w:rsidRPr="00425EC7">
        <w:rPr>
          <w:sz w:val="22"/>
          <w:szCs w:val="22"/>
          <w:lang w:val="ru-RU"/>
        </w:rPr>
        <w:t xml:space="preserve"> Конфиденциальная информация, передаваемая Раскрывающей стороной Принимающей стороне в какой-либо форме согласно настоящему Соглашению, будет и останется исключительной собственностью Раскрывающей стороны, и переданная информация и любые ее копии должны немедленно возвращаться по письменному требованию Раскрывающей стороне. </w:t>
      </w:r>
    </w:p>
    <w:p w14:paraId="72B11834" w14:textId="77777777" w:rsidR="00774235" w:rsidRPr="00425EC7" w:rsidRDefault="00774235" w:rsidP="00774235">
      <w:pPr>
        <w:tabs>
          <w:tab w:val="left" w:pos="348"/>
        </w:tabs>
        <w:jc w:val="both"/>
        <w:rPr>
          <w:sz w:val="22"/>
          <w:szCs w:val="22"/>
          <w:lang w:val="ru-RU"/>
        </w:rPr>
      </w:pPr>
    </w:p>
    <w:p w14:paraId="0EFA6EB7" w14:textId="77777777" w:rsidR="00774235" w:rsidRPr="00425EC7" w:rsidRDefault="00774235" w:rsidP="00774235">
      <w:pPr>
        <w:pStyle w:val="a3"/>
        <w:jc w:val="both"/>
        <w:rPr>
          <w:b/>
          <w:sz w:val="22"/>
          <w:szCs w:val="22"/>
          <w:lang w:val="ru-RU"/>
        </w:rPr>
      </w:pPr>
      <w:r w:rsidRPr="00425EC7">
        <w:rPr>
          <w:b/>
          <w:sz w:val="22"/>
          <w:szCs w:val="22"/>
          <w:lang w:val="ru-RU"/>
        </w:rPr>
        <w:t>4. ОТВЕТСТВЕННОСТЬ</w:t>
      </w:r>
    </w:p>
    <w:p w14:paraId="387624A5" w14:textId="77777777" w:rsidR="00774235" w:rsidRPr="00425EC7" w:rsidRDefault="00774235" w:rsidP="00774235">
      <w:pPr>
        <w:pStyle w:val="a3"/>
        <w:jc w:val="both"/>
        <w:rPr>
          <w:sz w:val="22"/>
          <w:szCs w:val="22"/>
          <w:lang w:val="ru-RU"/>
        </w:rPr>
      </w:pPr>
    </w:p>
    <w:p w14:paraId="27689054" w14:textId="77777777" w:rsidR="00774235" w:rsidRPr="00425EC7" w:rsidRDefault="00774235" w:rsidP="00774235">
      <w:pPr>
        <w:pStyle w:val="a3"/>
        <w:jc w:val="both"/>
        <w:rPr>
          <w:sz w:val="22"/>
          <w:szCs w:val="22"/>
          <w:lang w:val="ru-RU"/>
        </w:rPr>
      </w:pPr>
      <w:r w:rsidRPr="00425EC7">
        <w:rPr>
          <w:sz w:val="22"/>
          <w:szCs w:val="22"/>
          <w:lang w:val="ru-RU"/>
        </w:rPr>
        <w:t>4.1 Принимающая сторона будет ответственна за неумышленное разглашение или использование Конфиденциальной информации, если Принимающая сторона не соблюдает столь же высокой степени осторожности, какую бы она соблюдала в отношении своей собственной конфиденциальной информации.</w:t>
      </w:r>
    </w:p>
    <w:p w14:paraId="7175BDCE" w14:textId="77777777" w:rsidR="00774235" w:rsidRPr="00425EC7" w:rsidRDefault="00774235" w:rsidP="00774235">
      <w:pPr>
        <w:pStyle w:val="a3"/>
        <w:jc w:val="both"/>
        <w:rPr>
          <w:sz w:val="22"/>
          <w:szCs w:val="22"/>
          <w:lang w:val="ru-RU"/>
        </w:rPr>
      </w:pPr>
      <w:r w:rsidRPr="00425EC7">
        <w:rPr>
          <w:sz w:val="22"/>
          <w:szCs w:val="22"/>
          <w:lang w:val="ru-RU"/>
        </w:rPr>
        <w:t>4.2 В случае установления вины Принимающей стороны в разглашении Конфиденциальной информации Раскрывающая сторона имеет право требовать возмещения реального ущерба, понесенного в связи с разглашением или несанкционированным использованием этой информации</w:t>
      </w:r>
      <w:r w:rsidR="00514E02" w:rsidRPr="00425EC7">
        <w:rPr>
          <w:sz w:val="22"/>
          <w:szCs w:val="22"/>
          <w:lang w:val="ru-RU"/>
        </w:rPr>
        <w:t>, а Принимающая сторона обязуется возместить указанный причиненный ущерб</w:t>
      </w:r>
      <w:r w:rsidR="000563A2" w:rsidRPr="00425EC7">
        <w:rPr>
          <w:sz w:val="22"/>
          <w:szCs w:val="22"/>
          <w:lang w:val="ru-RU"/>
        </w:rPr>
        <w:t xml:space="preserve"> Раскрывающей стороне</w:t>
      </w:r>
      <w:r w:rsidR="00514E02" w:rsidRPr="00425EC7">
        <w:rPr>
          <w:sz w:val="22"/>
          <w:szCs w:val="22"/>
          <w:lang w:val="ru-RU"/>
        </w:rPr>
        <w:t>.</w:t>
      </w:r>
    </w:p>
    <w:p w14:paraId="4CFF7921" w14:textId="77777777" w:rsidR="00774235" w:rsidRPr="00425EC7" w:rsidRDefault="00774235" w:rsidP="00774235">
      <w:pPr>
        <w:rPr>
          <w:sz w:val="22"/>
          <w:szCs w:val="22"/>
          <w:lang w:val="ru-RU"/>
        </w:rPr>
      </w:pPr>
    </w:p>
    <w:p w14:paraId="7FD6B309" w14:textId="77777777" w:rsidR="00774235" w:rsidRPr="00425EC7" w:rsidRDefault="00774235" w:rsidP="00774235">
      <w:pPr>
        <w:ind w:left="284" w:hanging="284"/>
        <w:jc w:val="both"/>
        <w:rPr>
          <w:b/>
          <w:sz w:val="22"/>
          <w:szCs w:val="22"/>
          <w:lang w:val="ru-RU"/>
        </w:rPr>
      </w:pPr>
      <w:r w:rsidRPr="00425EC7">
        <w:rPr>
          <w:b/>
          <w:sz w:val="22"/>
          <w:szCs w:val="22"/>
          <w:lang w:val="ru-RU"/>
        </w:rPr>
        <w:t>5. СРОК ДЕЙСТВИЯ СОГЛАШЕНИЯ</w:t>
      </w:r>
    </w:p>
    <w:p w14:paraId="6A9F6E7B" w14:textId="77777777" w:rsidR="00774235" w:rsidRPr="00425EC7" w:rsidRDefault="00774235" w:rsidP="00774235">
      <w:pPr>
        <w:jc w:val="both"/>
        <w:rPr>
          <w:sz w:val="22"/>
          <w:szCs w:val="22"/>
          <w:lang w:val="ru-RU"/>
        </w:rPr>
      </w:pPr>
    </w:p>
    <w:p w14:paraId="015E5B99" w14:textId="77777777" w:rsidR="00774235" w:rsidRPr="00425EC7" w:rsidRDefault="00774235" w:rsidP="00774235">
      <w:pPr>
        <w:jc w:val="both"/>
        <w:rPr>
          <w:sz w:val="22"/>
          <w:szCs w:val="22"/>
          <w:lang w:val="ru-RU"/>
        </w:rPr>
      </w:pPr>
      <w:r w:rsidRPr="00425EC7">
        <w:rPr>
          <w:sz w:val="22"/>
          <w:szCs w:val="22"/>
          <w:lang w:val="ru-RU"/>
        </w:rPr>
        <w:t xml:space="preserve">5.1 Соглашение вступает в силу с даты подписания его обеими Сторонами и действует в течение 5 (пяти) лет. Срок действия Соглашения может быть пролонгирован. </w:t>
      </w:r>
      <w:r w:rsidRPr="00425EC7">
        <w:rPr>
          <w:rFonts w:eastAsia="MS Mincho"/>
          <w:spacing w:val="-10"/>
          <w:sz w:val="22"/>
          <w:szCs w:val="22"/>
          <w:lang w:val="ru-RU"/>
        </w:rPr>
        <w:t>Стороны обязаны соблюдать условия данного Соглашения в течение 5 (пяти) лет после его расторжения или после истечения срока действия настоящего Соглашения в зависимости от того, что наступит позднее.</w:t>
      </w:r>
    </w:p>
    <w:p w14:paraId="1BECBA2D" w14:textId="77777777" w:rsidR="00774235" w:rsidRPr="00425EC7" w:rsidRDefault="00774235" w:rsidP="00774235">
      <w:pPr>
        <w:jc w:val="both"/>
        <w:rPr>
          <w:sz w:val="22"/>
          <w:szCs w:val="22"/>
          <w:lang w:val="ru-RU"/>
        </w:rPr>
      </w:pPr>
      <w:r w:rsidRPr="00425EC7">
        <w:rPr>
          <w:sz w:val="22"/>
          <w:szCs w:val="22"/>
          <w:lang w:val="ru-RU"/>
        </w:rPr>
        <w:t xml:space="preserve">5.2 Соглашение может быть расторгнуто по первому письменному требованию любой из Сторон, направленного другой Стороне </w:t>
      </w:r>
      <w:r w:rsidRPr="00425EC7">
        <w:rPr>
          <w:rFonts w:eastAsia="MS Mincho"/>
          <w:sz w:val="22"/>
          <w:szCs w:val="22"/>
          <w:lang w:val="ru-RU"/>
        </w:rPr>
        <w:t>не менее, чем за 30 (тридцать) дней до даты такого расторжения</w:t>
      </w:r>
      <w:r w:rsidRPr="00425EC7">
        <w:rPr>
          <w:sz w:val="22"/>
          <w:szCs w:val="22"/>
          <w:lang w:val="ru-RU"/>
        </w:rPr>
        <w:t>, а также прекращено в случае обоюдного согласия Сторон о расторжении настоящего Соглашения в срок, указанный в соответствующих изменениях и дополнениях к Соглашению.</w:t>
      </w:r>
    </w:p>
    <w:p w14:paraId="63AF0FA9" w14:textId="77777777" w:rsidR="00774235" w:rsidRPr="00425EC7" w:rsidRDefault="00774235" w:rsidP="00774235">
      <w:pPr>
        <w:jc w:val="both"/>
        <w:rPr>
          <w:sz w:val="22"/>
          <w:szCs w:val="22"/>
          <w:lang w:val="ru-RU"/>
        </w:rPr>
      </w:pPr>
      <w:r w:rsidRPr="00425EC7">
        <w:rPr>
          <w:sz w:val="22"/>
          <w:szCs w:val="22"/>
          <w:lang w:val="ru-RU"/>
        </w:rPr>
        <w:t>5.3 В случае прекращения действия Соглашения Стороны обязуются в течение 10 (десяти) рабочих дней с даты прекращения Соглашения возвратить всю предоставленную Конфиденциальную информацию, полученную от другой Стороны, а также копии (в том числе компьютерные версии или копии на электронных носителях).</w:t>
      </w:r>
    </w:p>
    <w:p w14:paraId="4DF8BE64" w14:textId="77777777" w:rsidR="00774235" w:rsidRPr="00425EC7" w:rsidRDefault="00774235" w:rsidP="00774235">
      <w:pPr>
        <w:jc w:val="both"/>
        <w:rPr>
          <w:sz w:val="22"/>
          <w:szCs w:val="22"/>
          <w:lang w:val="ru-RU"/>
        </w:rPr>
      </w:pPr>
    </w:p>
    <w:p w14:paraId="5AACEB60" w14:textId="77777777" w:rsidR="00774235" w:rsidRPr="00425EC7" w:rsidRDefault="00774235" w:rsidP="00774235">
      <w:pPr>
        <w:pStyle w:val="1"/>
        <w:tabs>
          <w:tab w:val="num" w:pos="720"/>
        </w:tabs>
        <w:spacing w:before="0" w:after="0"/>
        <w:rPr>
          <w:rFonts w:ascii="Times New Roman" w:hAnsi="Times New Roman"/>
          <w:sz w:val="22"/>
          <w:szCs w:val="22"/>
          <w:lang w:val="ru-RU"/>
        </w:rPr>
      </w:pPr>
      <w:r w:rsidRPr="00425EC7">
        <w:rPr>
          <w:rFonts w:ascii="Times New Roman" w:hAnsi="Times New Roman"/>
          <w:sz w:val="22"/>
          <w:szCs w:val="22"/>
          <w:lang w:val="ru-RU"/>
        </w:rPr>
        <w:lastRenderedPageBreak/>
        <w:t>6. РЕОРГАНИЗАЦИЯ И ЛИКВИДАЦИЯ</w:t>
      </w:r>
    </w:p>
    <w:p w14:paraId="36CEB50A" w14:textId="77777777" w:rsidR="00774235" w:rsidRPr="00425EC7" w:rsidRDefault="00774235" w:rsidP="00774235">
      <w:pPr>
        <w:pStyle w:val="2"/>
        <w:tabs>
          <w:tab w:val="num" w:pos="0"/>
        </w:tabs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  <w:lang w:val="ru-RU"/>
        </w:rPr>
      </w:pPr>
    </w:p>
    <w:p w14:paraId="33042171" w14:textId="77777777" w:rsidR="00774235" w:rsidRPr="00425EC7" w:rsidRDefault="00774235" w:rsidP="00774235">
      <w:pPr>
        <w:pStyle w:val="2"/>
        <w:tabs>
          <w:tab w:val="num" w:pos="0"/>
        </w:tabs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  <w:lang w:val="ru-RU"/>
        </w:rPr>
      </w:pPr>
      <w:r w:rsidRPr="00425EC7">
        <w:rPr>
          <w:rFonts w:ascii="Times New Roman" w:hAnsi="Times New Roman"/>
          <w:b w:val="0"/>
          <w:i w:val="0"/>
          <w:sz w:val="22"/>
          <w:szCs w:val="22"/>
          <w:lang w:val="ru-RU"/>
        </w:rPr>
        <w:t xml:space="preserve">6.1 В случае реорганизации любой из Сторон настоящего Соглашения все права и обязанности Сторон по настоящему Соглашению переходят к правопреемникам </w:t>
      </w:r>
      <w:proofErr w:type="gramStart"/>
      <w:r w:rsidRPr="00425EC7">
        <w:rPr>
          <w:rFonts w:ascii="Times New Roman" w:hAnsi="Times New Roman"/>
          <w:b w:val="0"/>
          <w:i w:val="0"/>
          <w:sz w:val="22"/>
          <w:szCs w:val="22"/>
          <w:lang w:val="ru-RU"/>
        </w:rPr>
        <w:t>реорганизованной Стороны</w:t>
      </w:r>
      <w:proofErr w:type="gramEnd"/>
      <w:r w:rsidRPr="00425EC7">
        <w:rPr>
          <w:rFonts w:ascii="Times New Roman" w:hAnsi="Times New Roman"/>
          <w:b w:val="0"/>
          <w:i w:val="0"/>
          <w:sz w:val="22"/>
          <w:szCs w:val="22"/>
          <w:lang w:val="ru-RU"/>
        </w:rPr>
        <w:t xml:space="preserve"> и такие правопреемники будут нести все права и обязанности по настоящему Соглашению в отношении другой Стороны.</w:t>
      </w:r>
    </w:p>
    <w:p w14:paraId="4083B99A" w14:textId="77777777" w:rsidR="00774235" w:rsidRPr="00425EC7" w:rsidRDefault="00774235" w:rsidP="00774235">
      <w:pPr>
        <w:tabs>
          <w:tab w:val="num" w:pos="0"/>
        </w:tabs>
        <w:jc w:val="both"/>
        <w:rPr>
          <w:sz w:val="22"/>
          <w:szCs w:val="22"/>
          <w:lang w:val="ru-RU"/>
        </w:rPr>
      </w:pPr>
      <w:r w:rsidRPr="00425EC7">
        <w:rPr>
          <w:sz w:val="22"/>
          <w:szCs w:val="22"/>
          <w:lang w:val="ru-RU"/>
        </w:rPr>
        <w:t>6.2 В случае ликвидации какой-либо Стороны такая Сторона обязана до завершения ликвидации вернуть Раскрывающей стороне все оригиналы и копии (или обеспечить уничтожение копий) всех материальных носителей Конфиденциальной информации, полученных от этой Стороны.</w:t>
      </w:r>
    </w:p>
    <w:p w14:paraId="187422B6" w14:textId="77777777" w:rsidR="00774235" w:rsidRPr="00425EC7" w:rsidRDefault="00774235" w:rsidP="00774235">
      <w:pPr>
        <w:rPr>
          <w:sz w:val="22"/>
          <w:szCs w:val="22"/>
          <w:lang w:val="ru-RU"/>
        </w:rPr>
      </w:pPr>
    </w:p>
    <w:p w14:paraId="3A646AD2" w14:textId="77777777" w:rsidR="00774235" w:rsidRPr="00425EC7" w:rsidRDefault="00774235" w:rsidP="00774235">
      <w:pPr>
        <w:jc w:val="both"/>
        <w:rPr>
          <w:b/>
          <w:sz w:val="22"/>
          <w:szCs w:val="22"/>
          <w:lang w:val="ru-RU"/>
        </w:rPr>
      </w:pPr>
      <w:r w:rsidRPr="00425EC7">
        <w:rPr>
          <w:b/>
          <w:sz w:val="22"/>
          <w:szCs w:val="22"/>
          <w:lang w:val="ru-RU"/>
        </w:rPr>
        <w:t>7. РАЗРЕШЕНИЕ СПОРОВ</w:t>
      </w:r>
    </w:p>
    <w:p w14:paraId="3962D7CD" w14:textId="77777777" w:rsidR="00774235" w:rsidRPr="00425EC7" w:rsidRDefault="00774235" w:rsidP="00774235">
      <w:pPr>
        <w:jc w:val="both"/>
        <w:rPr>
          <w:b/>
          <w:sz w:val="22"/>
          <w:szCs w:val="22"/>
          <w:lang w:val="ru-RU"/>
        </w:rPr>
      </w:pPr>
    </w:p>
    <w:p w14:paraId="1FFDA153" w14:textId="77777777" w:rsidR="00774235" w:rsidRPr="00425EC7" w:rsidRDefault="00774235" w:rsidP="00774235">
      <w:pPr>
        <w:jc w:val="both"/>
        <w:rPr>
          <w:sz w:val="22"/>
          <w:szCs w:val="22"/>
          <w:lang w:val="ru-RU"/>
        </w:rPr>
      </w:pPr>
      <w:r w:rsidRPr="00425EC7">
        <w:rPr>
          <w:sz w:val="22"/>
          <w:szCs w:val="22"/>
          <w:lang w:val="ru-RU"/>
        </w:rPr>
        <w:t>7.1 Стороны примут все необходимые меры для урегулирования споров путем переговоров. При невозможности решения разногласий путем переговоров, все споры, разногласия или требования, возникающие из настоящего Соглашения или в связи с ним, подлежат разрешению в Арбитражном суде г. Москвы.</w:t>
      </w:r>
    </w:p>
    <w:p w14:paraId="6022BC6D" w14:textId="77777777" w:rsidR="00774235" w:rsidRPr="00425EC7" w:rsidRDefault="00774235" w:rsidP="00774235">
      <w:pPr>
        <w:ind w:left="284" w:hanging="284"/>
        <w:jc w:val="both"/>
        <w:rPr>
          <w:sz w:val="22"/>
          <w:szCs w:val="22"/>
          <w:lang w:val="ru-RU"/>
        </w:rPr>
      </w:pPr>
    </w:p>
    <w:p w14:paraId="2FA3822E" w14:textId="77777777" w:rsidR="00774235" w:rsidRPr="00425EC7" w:rsidRDefault="00774235" w:rsidP="00774235">
      <w:pPr>
        <w:tabs>
          <w:tab w:val="left" w:pos="9498"/>
        </w:tabs>
        <w:jc w:val="both"/>
        <w:rPr>
          <w:b/>
          <w:sz w:val="22"/>
          <w:szCs w:val="22"/>
          <w:lang w:val="ru-RU"/>
        </w:rPr>
      </w:pPr>
      <w:r w:rsidRPr="00425EC7">
        <w:rPr>
          <w:b/>
          <w:sz w:val="22"/>
          <w:szCs w:val="22"/>
          <w:lang w:val="ru-RU"/>
        </w:rPr>
        <w:t>8. ПРОЧИЕ УСЛОВИЯ</w:t>
      </w:r>
    </w:p>
    <w:p w14:paraId="2EC5FDB9" w14:textId="77777777" w:rsidR="00774235" w:rsidRPr="00425EC7" w:rsidRDefault="00774235" w:rsidP="00774235">
      <w:pPr>
        <w:tabs>
          <w:tab w:val="left" w:pos="9498"/>
        </w:tabs>
        <w:jc w:val="both"/>
        <w:rPr>
          <w:b/>
          <w:sz w:val="22"/>
          <w:szCs w:val="22"/>
          <w:lang w:val="ru-RU"/>
        </w:rPr>
      </w:pPr>
    </w:p>
    <w:p w14:paraId="7CA361F8" w14:textId="77777777" w:rsidR="00774235" w:rsidRPr="00425EC7" w:rsidRDefault="00774235" w:rsidP="00774235">
      <w:pPr>
        <w:jc w:val="both"/>
        <w:rPr>
          <w:sz w:val="22"/>
          <w:szCs w:val="22"/>
          <w:lang w:val="ru-RU"/>
        </w:rPr>
      </w:pPr>
      <w:r w:rsidRPr="00425EC7">
        <w:rPr>
          <w:sz w:val="22"/>
          <w:szCs w:val="22"/>
          <w:lang w:val="ru-RU"/>
        </w:rPr>
        <w:t>8.1 Отношения Сторон по настоящему Соглашению регулируются правом Российской Федерации.</w:t>
      </w:r>
    </w:p>
    <w:p w14:paraId="22F2570A" w14:textId="77777777" w:rsidR="00774235" w:rsidRPr="00425EC7" w:rsidRDefault="00774235" w:rsidP="00774235">
      <w:pPr>
        <w:jc w:val="both"/>
        <w:rPr>
          <w:sz w:val="22"/>
          <w:szCs w:val="22"/>
          <w:lang w:val="ru-RU"/>
        </w:rPr>
      </w:pPr>
      <w:r w:rsidRPr="00425EC7">
        <w:rPr>
          <w:sz w:val="22"/>
          <w:szCs w:val="22"/>
          <w:lang w:val="ru-RU"/>
        </w:rPr>
        <w:t>8.2 Все приложения, изменения и дополнения к настоящему Соглашению должны быть совершены в письменной форме и подписаны уполномоченными представителями Сторон.</w:t>
      </w:r>
    </w:p>
    <w:p w14:paraId="4601DC7F" w14:textId="77777777" w:rsidR="00774235" w:rsidRPr="00425EC7" w:rsidRDefault="00774235" w:rsidP="00774235">
      <w:pPr>
        <w:tabs>
          <w:tab w:val="left" w:pos="9498"/>
        </w:tabs>
        <w:jc w:val="both"/>
        <w:rPr>
          <w:sz w:val="22"/>
          <w:szCs w:val="22"/>
          <w:lang w:val="ru-RU"/>
        </w:rPr>
      </w:pPr>
      <w:r w:rsidRPr="00425EC7">
        <w:rPr>
          <w:sz w:val="22"/>
          <w:szCs w:val="22"/>
          <w:lang w:val="ru-RU"/>
        </w:rPr>
        <w:t xml:space="preserve">8.3 Настоящее Соглашение составлено в двух экземплярах на русском языке, по одному экземпляру для каждой из Сторон. Оба экземпляра имеют равную юридическую силу. </w:t>
      </w:r>
    </w:p>
    <w:p w14:paraId="5074C103" w14:textId="77777777" w:rsidR="00774235" w:rsidRPr="00425EC7" w:rsidRDefault="00774235" w:rsidP="00774235">
      <w:pPr>
        <w:rPr>
          <w:sz w:val="22"/>
          <w:szCs w:val="22"/>
          <w:lang w:val="ru-RU"/>
        </w:rPr>
      </w:pPr>
    </w:p>
    <w:p w14:paraId="2A1D77DE" w14:textId="77777777" w:rsidR="00774235" w:rsidRPr="00425EC7" w:rsidRDefault="00774235" w:rsidP="00774235">
      <w:pPr>
        <w:spacing w:line="240" w:lineRule="atLeast"/>
        <w:ind w:right="-131"/>
        <w:jc w:val="both"/>
        <w:rPr>
          <w:b/>
          <w:sz w:val="22"/>
          <w:szCs w:val="22"/>
          <w:lang w:val="ru-RU"/>
        </w:rPr>
      </w:pPr>
      <w:r w:rsidRPr="00425EC7">
        <w:rPr>
          <w:b/>
          <w:sz w:val="22"/>
          <w:szCs w:val="22"/>
          <w:lang w:val="ru-RU"/>
        </w:rPr>
        <w:t>9. МЕСТО НАХОЖДЕНИЯ, БАНКОВСКИЕ РЕКВИЗИТЫ И ПОДПИСИ СТОРОН</w:t>
      </w:r>
    </w:p>
    <w:p w14:paraId="478C4914" w14:textId="77777777" w:rsidR="00774235" w:rsidRDefault="00774235" w:rsidP="00774235">
      <w:pPr>
        <w:rPr>
          <w:sz w:val="22"/>
          <w:szCs w:val="22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30305" w14:paraId="097BD5A6" w14:textId="77777777" w:rsidTr="00B30305">
        <w:tc>
          <w:tcPr>
            <w:tcW w:w="4672" w:type="dxa"/>
          </w:tcPr>
          <w:p w14:paraId="5E3924DD" w14:textId="77777777" w:rsidR="00B30305" w:rsidRPr="00425EC7" w:rsidRDefault="00B30305" w:rsidP="00B30305">
            <w:pPr>
              <w:rPr>
                <w:sz w:val="22"/>
                <w:szCs w:val="22"/>
                <w:lang w:val="ru-RU"/>
              </w:rPr>
            </w:pPr>
          </w:p>
          <w:p w14:paraId="514828BF" w14:textId="77777777" w:rsidR="00B30305" w:rsidRPr="00425EC7" w:rsidRDefault="00B30305" w:rsidP="00B30305">
            <w:pPr>
              <w:rPr>
                <w:sz w:val="22"/>
                <w:szCs w:val="22"/>
                <w:lang w:val="ru-RU"/>
              </w:rPr>
            </w:pPr>
          </w:p>
          <w:p w14:paraId="585007E5" w14:textId="77777777" w:rsidR="00B30305" w:rsidRPr="00425EC7" w:rsidRDefault="00B30305" w:rsidP="00B30305">
            <w:pPr>
              <w:rPr>
                <w:sz w:val="22"/>
                <w:szCs w:val="22"/>
                <w:lang w:val="ru-RU"/>
              </w:rPr>
            </w:pPr>
            <w:r w:rsidRPr="00425EC7">
              <w:rPr>
                <w:sz w:val="22"/>
                <w:szCs w:val="22"/>
                <w:lang w:val="ru-RU"/>
              </w:rPr>
              <w:t>_______________________</w:t>
            </w:r>
            <w:r w:rsidRPr="00C31EF0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425EC7">
              <w:rPr>
                <w:bCs/>
                <w:sz w:val="22"/>
                <w:szCs w:val="22"/>
                <w:lang w:val="ru-RU"/>
              </w:rPr>
              <w:t>/_________</w:t>
            </w:r>
            <w:r w:rsidRPr="00C31EF0">
              <w:rPr>
                <w:sz w:val="22"/>
                <w:szCs w:val="22"/>
                <w:lang w:val="ru-RU"/>
              </w:rPr>
              <w:t>/</w:t>
            </w:r>
          </w:p>
          <w:p w14:paraId="114BB43C" w14:textId="77777777" w:rsidR="00B30305" w:rsidRPr="00425EC7" w:rsidRDefault="00B30305" w:rsidP="00B30305">
            <w:pPr>
              <w:ind w:right="458"/>
              <w:jc w:val="right"/>
              <w:rPr>
                <w:sz w:val="22"/>
                <w:szCs w:val="22"/>
                <w:lang w:val="ru-RU"/>
              </w:rPr>
            </w:pPr>
            <w:r w:rsidRPr="00425EC7">
              <w:rPr>
                <w:sz w:val="22"/>
                <w:szCs w:val="22"/>
                <w:lang w:val="ru-RU"/>
              </w:rPr>
              <w:t xml:space="preserve"> </w:t>
            </w:r>
          </w:p>
          <w:p w14:paraId="204E25AF" w14:textId="77777777" w:rsidR="00B30305" w:rsidRPr="00425EC7" w:rsidRDefault="00B30305" w:rsidP="00B30305">
            <w:pPr>
              <w:spacing w:line="240" w:lineRule="atLeast"/>
              <w:ind w:right="-131"/>
              <w:jc w:val="both"/>
              <w:rPr>
                <w:b/>
                <w:sz w:val="22"/>
                <w:szCs w:val="22"/>
                <w:lang w:val="ru-RU"/>
              </w:rPr>
            </w:pPr>
            <w:r w:rsidRPr="00425EC7">
              <w:rPr>
                <w:sz w:val="22"/>
                <w:szCs w:val="22"/>
                <w:lang w:val="ru-RU"/>
              </w:rPr>
              <w:t>М.П.</w:t>
            </w:r>
          </w:p>
          <w:p w14:paraId="710873C7" w14:textId="77777777" w:rsidR="00B30305" w:rsidRDefault="00B30305" w:rsidP="0077423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673" w:type="dxa"/>
          </w:tcPr>
          <w:p w14:paraId="6C4E84E3" w14:textId="77777777" w:rsidR="00C31EF0" w:rsidRPr="00C31EF0" w:rsidRDefault="00C31EF0" w:rsidP="00C31EF0">
            <w:pPr>
              <w:rPr>
                <w:b/>
                <w:sz w:val="22"/>
                <w:szCs w:val="22"/>
                <w:lang w:val="ru-RU"/>
              </w:rPr>
            </w:pPr>
            <w:r w:rsidRPr="00C31EF0">
              <w:rPr>
                <w:b/>
                <w:sz w:val="22"/>
                <w:szCs w:val="22"/>
                <w:lang w:val="ru-RU"/>
              </w:rPr>
              <w:t>Общество с ограниченной ответственностью «</w:t>
            </w:r>
            <w:r>
              <w:rPr>
                <w:b/>
                <w:sz w:val="22"/>
                <w:szCs w:val="22"/>
                <w:lang w:val="ru-RU"/>
              </w:rPr>
              <w:t>Клондайк Групп</w:t>
            </w:r>
            <w:r w:rsidRPr="00C31EF0">
              <w:rPr>
                <w:b/>
                <w:sz w:val="22"/>
                <w:szCs w:val="22"/>
                <w:lang w:val="ru-RU"/>
              </w:rPr>
              <w:t>»</w:t>
            </w:r>
          </w:p>
          <w:p w14:paraId="1B4CF260" w14:textId="77777777" w:rsidR="00C31EF0" w:rsidRPr="00CA012A" w:rsidRDefault="00C31EF0" w:rsidP="00C31EF0">
            <w:pPr>
              <w:rPr>
                <w:sz w:val="22"/>
                <w:szCs w:val="22"/>
                <w:lang w:val="ru-RU"/>
              </w:rPr>
            </w:pPr>
            <w:r w:rsidRPr="00C31EF0">
              <w:rPr>
                <w:b/>
                <w:sz w:val="22"/>
                <w:szCs w:val="22"/>
                <w:lang w:val="ru-RU"/>
              </w:rPr>
              <w:t xml:space="preserve">Юридический адрес: </w:t>
            </w:r>
            <w:r w:rsidRPr="00C31EF0">
              <w:rPr>
                <w:sz w:val="22"/>
                <w:szCs w:val="22"/>
                <w:lang w:val="ru-RU"/>
              </w:rPr>
              <w:t>117105, г.</w:t>
            </w:r>
            <w:r w:rsidRPr="00C31EF0">
              <w:rPr>
                <w:sz w:val="22"/>
                <w:szCs w:val="22"/>
              </w:rPr>
              <w:t> </w:t>
            </w:r>
            <w:r w:rsidRPr="00C31EF0">
              <w:rPr>
                <w:sz w:val="22"/>
                <w:szCs w:val="22"/>
                <w:lang w:val="ru-RU"/>
              </w:rPr>
              <w:t>Москва, Варшавское шоссе, д.1, стр.1-2</w:t>
            </w:r>
            <w:r w:rsidRPr="00C31EF0">
              <w:rPr>
                <w:sz w:val="22"/>
                <w:szCs w:val="22"/>
              </w:rPr>
              <w:t> </w:t>
            </w:r>
          </w:p>
          <w:p w14:paraId="71FB14BA" w14:textId="77777777" w:rsidR="00C31EF0" w:rsidRPr="00CA012A" w:rsidRDefault="00C31EF0" w:rsidP="00C31EF0">
            <w:pPr>
              <w:rPr>
                <w:b/>
                <w:sz w:val="22"/>
                <w:szCs w:val="22"/>
                <w:lang w:val="ru-RU"/>
              </w:rPr>
            </w:pPr>
          </w:p>
          <w:p w14:paraId="48572B31" w14:textId="77777777" w:rsidR="00C31EF0" w:rsidRDefault="00C31EF0" w:rsidP="00C31EF0">
            <w:pPr>
              <w:rPr>
                <w:sz w:val="22"/>
                <w:szCs w:val="22"/>
                <w:lang w:val="ru-RU"/>
              </w:rPr>
            </w:pPr>
            <w:r w:rsidRPr="00C31EF0">
              <w:rPr>
                <w:b/>
                <w:sz w:val="22"/>
                <w:szCs w:val="22"/>
                <w:lang w:val="ru-RU"/>
              </w:rPr>
              <w:t xml:space="preserve">Фактический адрес: </w:t>
            </w:r>
            <w:r w:rsidRPr="00C31EF0">
              <w:rPr>
                <w:sz w:val="22"/>
                <w:szCs w:val="22"/>
                <w:lang w:val="ru-RU"/>
              </w:rPr>
              <w:t>117105, г.</w:t>
            </w:r>
            <w:r w:rsidRPr="00C31EF0">
              <w:rPr>
                <w:sz w:val="22"/>
                <w:szCs w:val="22"/>
              </w:rPr>
              <w:t> </w:t>
            </w:r>
            <w:r w:rsidRPr="00C31EF0">
              <w:rPr>
                <w:sz w:val="22"/>
                <w:szCs w:val="22"/>
                <w:lang w:val="ru-RU"/>
              </w:rPr>
              <w:t>Москва, Варшавское шоссе, д.1, стр.1, офис</w:t>
            </w:r>
            <w:r w:rsidRPr="00C31EF0">
              <w:rPr>
                <w:sz w:val="22"/>
                <w:szCs w:val="22"/>
              </w:rPr>
              <w:t> B</w:t>
            </w:r>
            <w:r w:rsidRPr="00C31EF0">
              <w:rPr>
                <w:sz w:val="22"/>
                <w:szCs w:val="22"/>
                <w:lang w:val="ru-RU"/>
              </w:rPr>
              <w:t>410</w:t>
            </w:r>
          </w:p>
          <w:p w14:paraId="5320C7F3" w14:textId="77777777" w:rsidR="00C31EF0" w:rsidRDefault="00C31EF0" w:rsidP="00C31EF0">
            <w:pPr>
              <w:rPr>
                <w:b/>
                <w:sz w:val="22"/>
                <w:szCs w:val="22"/>
                <w:lang w:val="ru-RU"/>
              </w:rPr>
            </w:pPr>
          </w:p>
          <w:p w14:paraId="2BA38441" w14:textId="77777777" w:rsidR="00C31EF0" w:rsidRPr="00C31EF0" w:rsidRDefault="00C31EF0" w:rsidP="00C31EF0">
            <w:pPr>
              <w:rPr>
                <w:sz w:val="22"/>
                <w:szCs w:val="22"/>
                <w:lang w:val="ru-RU"/>
              </w:rPr>
            </w:pPr>
            <w:proofErr w:type="gramStart"/>
            <w:r w:rsidRPr="00C31EF0">
              <w:rPr>
                <w:b/>
                <w:sz w:val="22"/>
                <w:szCs w:val="22"/>
                <w:lang w:val="ru-RU"/>
              </w:rPr>
              <w:t xml:space="preserve">ИНН </w:t>
            </w:r>
            <w:r w:rsidRPr="00C31EF0">
              <w:rPr>
                <w:sz w:val="22"/>
                <w:szCs w:val="22"/>
              </w:rPr>
              <w:t> </w:t>
            </w:r>
            <w:r w:rsidRPr="00CA012A">
              <w:rPr>
                <w:sz w:val="22"/>
                <w:szCs w:val="22"/>
                <w:lang w:val="ru-RU"/>
              </w:rPr>
              <w:t>7701793470</w:t>
            </w:r>
            <w:proofErr w:type="gramEnd"/>
          </w:p>
          <w:p w14:paraId="3B157653" w14:textId="77777777" w:rsidR="00C31EF0" w:rsidRPr="00C31EF0" w:rsidRDefault="00C31EF0" w:rsidP="00C31EF0">
            <w:pPr>
              <w:rPr>
                <w:sz w:val="22"/>
                <w:szCs w:val="22"/>
                <w:lang w:val="ru-RU"/>
              </w:rPr>
            </w:pPr>
            <w:r w:rsidRPr="00C31EF0">
              <w:rPr>
                <w:b/>
                <w:sz w:val="22"/>
                <w:szCs w:val="22"/>
                <w:lang w:val="ru-RU"/>
              </w:rPr>
              <w:t>КПП</w:t>
            </w:r>
            <w:r w:rsidRPr="00CA012A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  <w:lang w:val="ru-RU"/>
              </w:rPr>
              <w:t xml:space="preserve"> </w:t>
            </w:r>
            <w:r w:rsidRPr="00CA012A">
              <w:rPr>
                <w:sz w:val="22"/>
                <w:szCs w:val="22"/>
                <w:lang w:val="ru-RU"/>
              </w:rPr>
              <w:t>772601001</w:t>
            </w:r>
            <w:r w:rsidRPr="00C31EF0">
              <w:rPr>
                <w:sz w:val="22"/>
                <w:szCs w:val="22"/>
              </w:rPr>
              <w:t> </w:t>
            </w:r>
          </w:p>
          <w:p w14:paraId="41691748" w14:textId="77777777" w:rsidR="00C31EF0" w:rsidRPr="00C31EF0" w:rsidRDefault="00C31EF0" w:rsidP="00C31EF0">
            <w:pPr>
              <w:rPr>
                <w:sz w:val="22"/>
                <w:szCs w:val="22"/>
                <w:lang w:val="ru-RU"/>
              </w:rPr>
            </w:pPr>
            <w:r w:rsidRPr="00C31EF0">
              <w:rPr>
                <w:b/>
                <w:sz w:val="22"/>
                <w:szCs w:val="22"/>
                <w:lang w:val="ru-RU"/>
              </w:rPr>
              <w:t xml:space="preserve">ОГРН </w:t>
            </w:r>
            <w:r w:rsidRPr="00CA012A">
              <w:rPr>
                <w:sz w:val="22"/>
                <w:szCs w:val="22"/>
                <w:lang w:val="ru-RU"/>
              </w:rPr>
              <w:t>1087746869880</w:t>
            </w:r>
          </w:p>
          <w:p w14:paraId="77AF09C8" w14:textId="77777777" w:rsidR="00C31EF0" w:rsidRPr="00C31EF0" w:rsidRDefault="00C31EF0" w:rsidP="00C31EF0">
            <w:pPr>
              <w:rPr>
                <w:b/>
                <w:bCs/>
                <w:sz w:val="22"/>
                <w:szCs w:val="22"/>
                <w:lang w:val="ru-RU"/>
              </w:rPr>
            </w:pPr>
            <w:r w:rsidRPr="00C31EF0">
              <w:rPr>
                <w:b/>
                <w:bCs/>
                <w:sz w:val="22"/>
                <w:szCs w:val="22"/>
                <w:lang w:val="ru-RU"/>
              </w:rPr>
              <w:t xml:space="preserve">Банковские реквизиты: </w:t>
            </w:r>
          </w:p>
          <w:p w14:paraId="11173BB0" w14:textId="77777777" w:rsidR="00C31EF0" w:rsidRPr="00C31EF0" w:rsidRDefault="00C31EF0" w:rsidP="00C31EF0">
            <w:pPr>
              <w:rPr>
                <w:sz w:val="22"/>
                <w:szCs w:val="22"/>
                <w:lang w:val="ru-RU"/>
              </w:rPr>
            </w:pPr>
            <w:r w:rsidRPr="00C31EF0">
              <w:rPr>
                <w:sz w:val="22"/>
                <w:szCs w:val="22"/>
                <w:lang w:val="ru-RU"/>
              </w:rPr>
              <w:t>ПАО "СБЕРБАНК РОССИИ"</w:t>
            </w:r>
            <w:r w:rsidRPr="00C31EF0">
              <w:rPr>
                <w:sz w:val="22"/>
                <w:szCs w:val="22"/>
              </w:rPr>
              <w:t> </w:t>
            </w:r>
          </w:p>
          <w:p w14:paraId="4359967F" w14:textId="77777777" w:rsidR="00C31EF0" w:rsidRPr="00C31EF0" w:rsidRDefault="00C31EF0" w:rsidP="00C31EF0">
            <w:pPr>
              <w:rPr>
                <w:sz w:val="22"/>
                <w:szCs w:val="22"/>
                <w:lang w:val="ru-RU"/>
              </w:rPr>
            </w:pPr>
            <w:r w:rsidRPr="00C31EF0">
              <w:rPr>
                <w:b/>
                <w:bCs/>
                <w:sz w:val="22"/>
                <w:szCs w:val="22"/>
                <w:lang w:val="ru-RU"/>
              </w:rPr>
              <w:t>р/с</w:t>
            </w:r>
            <w:r w:rsidRPr="00CA012A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  <w:lang w:val="ru-RU"/>
              </w:rPr>
              <w:t xml:space="preserve"> </w:t>
            </w:r>
            <w:r w:rsidRPr="00CA012A">
              <w:rPr>
                <w:bCs/>
                <w:sz w:val="22"/>
                <w:szCs w:val="22"/>
                <w:lang w:val="ru-RU"/>
              </w:rPr>
              <w:t>40702810640240004171</w:t>
            </w:r>
          </w:p>
          <w:p w14:paraId="5EEF4B85" w14:textId="77777777" w:rsidR="00C31EF0" w:rsidRDefault="00C31EF0" w:rsidP="00C31EF0">
            <w:pPr>
              <w:rPr>
                <w:bCs/>
                <w:sz w:val="22"/>
                <w:szCs w:val="22"/>
              </w:rPr>
            </w:pPr>
            <w:r w:rsidRPr="00C31EF0">
              <w:rPr>
                <w:b/>
                <w:sz w:val="22"/>
                <w:szCs w:val="22"/>
                <w:lang w:val="ru-RU"/>
              </w:rPr>
              <w:t>к/с</w:t>
            </w:r>
            <w:r w:rsidRPr="00C31EF0">
              <w:rPr>
                <w:sz w:val="22"/>
                <w:szCs w:val="22"/>
                <w:lang w:val="ru-RU"/>
              </w:rPr>
              <w:t xml:space="preserve"> </w:t>
            </w:r>
            <w:r w:rsidRPr="00C31EF0">
              <w:rPr>
                <w:bCs/>
                <w:sz w:val="22"/>
                <w:szCs w:val="22"/>
              </w:rPr>
              <w:t>30101810400000000225 </w:t>
            </w:r>
          </w:p>
          <w:p w14:paraId="1D310ECD" w14:textId="77777777" w:rsidR="00C31EF0" w:rsidRPr="00C31EF0" w:rsidRDefault="00C31EF0" w:rsidP="00C31EF0">
            <w:pPr>
              <w:rPr>
                <w:bCs/>
                <w:sz w:val="22"/>
                <w:szCs w:val="22"/>
                <w:lang w:val="ru-RU"/>
              </w:rPr>
            </w:pPr>
            <w:r w:rsidRPr="00C31EF0">
              <w:rPr>
                <w:b/>
                <w:bCs/>
                <w:sz w:val="22"/>
                <w:szCs w:val="22"/>
                <w:lang w:val="ru-RU"/>
              </w:rPr>
              <w:t>БИК:</w:t>
            </w:r>
            <w:r w:rsidRPr="00C31EF0">
              <w:rPr>
                <w:sz w:val="22"/>
                <w:szCs w:val="22"/>
                <w:lang w:val="en-US"/>
              </w:rPr>
              <w:t xml:space="preserve"> </w:t>
            </w:r>
            <w:r w:rsidRPr="00C31EF0">
              <w:rPr>
                <w:bCs/>
                <w:sz w:val="22"/>
                <w:szCs w:val="22"/>
              </w:rPr>
              <w:t>044525225 </w:t>
            </w:r>
          </w:p>
          <w:p w14:paraId="7E118E02" w14:textId="77777777" w:rsidR="00C31EF0" w:rsidRPr="00C31EF0" w:rsidRDefault="00C31EF0" w:rsidP="00C31EF0">
            <w:pPr>
              <w:rPr>
                <w:sz w:val="22"/>
                <w:szCs w:val="22"/>
                <w:lang w:val="ru-RU"/>
              </w:rPr>
            </w:pPr>
          </w:p>
          <w:p w14:paraId="0281E422" w14:textId="77777777" w:rsidR="00C31EF0" w:rsidRPr="00C31EF0" w:rsidRDefault="00C31EF0" w:rsidP="00C31EF0">
            <w:pPr>
              <w:rPr>
                <w:sz w:val="22"/>
                <w:szCs w:val="22"/>
                <w:lang w:val="ru-RU"/>
              </w:rPr>
            </w:pPr>
          </w:p>
          <w:p w14:paraId="4C199423" w14:textId="77777777" w:rsidR="00C31EF0" w:rsidRPr="00C31EF0" w:rsidRDefault="00C31EF0" w:rsidP="00C31EF0">
            <w:pPr>
              <w:rPr>
                <w:sz w:val="22"/>
                <w:szCs w:val="22"/>
                <w:lang w:val="ru-RU"/>
              </w:rPr>
            </w:pPr>
            <w:r w:rsidRPr="00C31EF0">
              <w:rPr>
                <w:sz w:val="22"/>
                <w:szCs w:val="22"/>
                <w:lang w:val="ru-RU"/>
              </w:rPr>
              <w:t>_______________________</w:t>
            </w:r>
            <w:r w:rsidRPr="00C31EF0">
              <w:rPr>
                <w:bCs/>
                <w:sz w:val="22"/>
                <w:szCs w:val="22"/>
                <w:lang w:val="ru-RU"/>
              </w:rPr>
              <w:t xml:space="preserve"> /_________</w:t>
            </w:r>
            <w:r w:rsidRPr="00C31EF0">
              <w:rPr>
                <w:sz w:val="22"/>
                <w:szCs w:val="22"/>
                <w:lang w:val="ru-RU"/>
              </w:rPr>
              <w:t>/</w:t>
            </w:r>
          </w:p>
          <w:p w14:paraId="0C54EDDE" w14:textId="77777777" w:rsidR="00C31EF0" w:rsidRPr="00C31EF0" w:rsidRDefault="00C31EF0" w:rsidP="00C31EF0">
            <w:pPr>
              <w:rPr>
                <w:sz w:val="22"/>
                <w:szCs w:val="22"/>
                <w:lang w:val="ru-RU"/>
              </w:rPr>
            </w:pPr>
            <w:r w:rsidRPr="00C31EF0">
              <w:rPr>
                <w:sz w:val="22"/>
                <w:szCs w:val="22"/>
                <w:lang w:val="ru-RU"/>
              </w:rPr>
              <w:t xml:space="preserve"> </w:t>
            </w:r>
          </w:p>
          <w:p w14:paraId="31361E63" w14:textId="77777777" w:rsidR="00C31EF0" w:rsidRPr="00C31EF0" w:rsidRDefault="00C31EF0" w:rsidP="00C31EF0">
            <w:pPr>
              <w:rPr>
                <w:b/>
                <w:sz w:val="22"/>
                <w:szCs w:val="22"/>
                <w:lang w:val="ru-RU"/>
              </w:rPr>
            </w:pPr>
            <w:r w:rsidRPr="00C31EF0">
              <w:rPr>
                <w:sz w:val="22"/>
                <w:szCs w:val="22"/>
                <w:lang w:val="ru-RU"/>
              </w:rPr>
              <w:t>М.П.</w:t>
            </w:r>
          </w:p>
          <w:p w14:paraId="04389369" w14:textId="77777777" w:rsidR="00B30305" w:rsidRPr="00C31EF0" w:rsidRDefault="00B30305" w:rsidP="00774235">
            <w:pPr>
              <w:rPr>
                <w:sz w:val="22"/>
                <w:szCs w:val="22"/>
                <w:lang w:val="ru-RU"/>
              </w:rPr>
            </w:pPr>
          </w:p>
        </w:tc>
      </w:tr>
    </w:tbl>
    <w:p w14:paraId="6EC0051D" w14:textId="77777777" w:rsidR="0035579D" w:rsidRDefault="0035579D" w:rsidP="00774235">
      <w:pPr>
        <w:rPr>
          <w:sz w:val="22"/>
          <w:szCs w:val="22"/>
          <w:lang w:val="ru-RU"/>
        </w:rPr>
      </w:pPr>
    </w:p>
    <w:p w14:paraId="57911222" w14:textId="77777777" w:rsidR="00774235" w:rsidRPr="00425EC7" w:rsidRDefault="00774235" w:rsidP="00774235">
      <w:pPr>
        <w:rPr>
          <w:sz w:val="22"/>
          <w:szCs w:val="22"/>
          <w:lang w:val="ru-RU"/>
        </w:rPr>
      </w:pPr>
    </w:p>
    <w:p w14:paraId="73719211" w14:textId="77777777" w:rsidR="00C675E4" w:rsidRPr="00C31EF0" w:rsidRDefault="00C675E4">
      <w:pPr>
        <w:rPr>
          <w:sz w:val="22"/>
          <w:szCs w:val="22"/>
          <w:lang w:val="ru-RU"/>
        </w:rPr>
      </w:pPr>
    </w:p>
    <w:sectPr w:rsidR="00C675E4" w:rsidRPr="00C31EF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27701" w14:textId="77777777" w:rsidR="005D059C" w:rsidRDefault="005D059C" w:rsidP="00774235">
      <w:r>
        <w:separator/>
      </w:r>
    </w:p>
  </w:endnote>
  <w:endnote w:type="continuationSeparator" w:id="0">
    <w:p w14:paraId="407DBCA6" w14:textId="77777777" w:rsidR="005D059C" w:rsidRDefault="005D059C" w:rsidP="0077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4A558" w14:textId="77777777" w:rsidR="00FA6907" w:rsidRDefault="00774235" w:rsidP="00FE78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A77EF32" w14:textId="77777777" w:rsidR="00FA6907" w:rsidRDefault="005D05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2748160"/>
      <w:docPartObj>
        <w:docPartGallery w:val="Page Numbers (Bottom of Page)"/>
        <w:docPartUnique/>
      </w:docPartObj>
    </w:sdtPr>
    <w:sdtEndPr>
      <w:rPr>
        <w:rFonts w:ascii="Tahoma" w:hAnsi="Tahoma" w:cs="Tahoma"/>
        <w:sz w:val="24"/>
        <w:szCs w:val="24"/>
      </w:rPr>
    </w:sdtEndPr>
    <w:sdtContent>
      <w:sdt>
        <w:sdtPr>
          <w:rPr>
            <w:rFonts w:ascii="Tahoma" w:hAnsi="Tahoma" w:cs="Tahoma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022F5A" w14:textId="77777777" w:rsidR="00774235" w:rsidRPr="00774235" w:rsidRDefault="00774235">
            <w:pPr>
              <w:pStyle w:val="a5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4235">
              <w:rPr>
                <w:rFonts w:ascii="Tahoma" w:hAnsi="Tahoma" w:cs="Tahoma"/>
                <w:sz w:val="24"/>
                <w:szCs w:val="24"/>
                <w:lang w:val="ru-RU"/>
              </w:rPr>
              <w:t xml:space="preserve">Страница </w:t>
            </w:r>
            <w:r w:rsidRPr="00774235">
              <w:rPr>
                <w:rFonts w:ascii="Tahoma" w:hAnsi="Tahoma" w:cs="Tahoma"/>
                <w:bCs/>
                <w:sz w:val="24"/>
                <w:szCs w:val="24"/>
              </w:rPr>
              <w:fldChar w:fldCharType="begin"/>
            </w:r>
            <w:r w:rsidRPr="00774235">
              <w:rPr>
                <w:rFonts w:ascii="Tahoma" w:hAnsi="Tahoma" w:cs="Tahoma"/>
                <w:bCs/>
                <w:sz w:val="24"/>
                <w:szCs w:val="24"/>
              </w:rPr>
              <w:instrText>PAGE</w:instrText>
            </w:r>
            <w:r w:rsidRPr="00774235">
              <w:rPr>
                <w:rFonts w:ascii="Tahoma" w:hAnsi="Tahoma" w:cs="Tahoma"/>
                <w:bCs/>
                <w:sz w:val="24"/>
                <w:szCs w:val="24"/>
              </w:rPr>
              <w:fldChar w:fldCharType="separate"/>
            </w:r>
            <w:r w:rsidR="00425EC7">
              <w:rPr>
                <w:rFonts w:ascii="Tahoma" w:hAnsi="Tahoma" w:cs="Tahoma"/>
                <w:bCs/>
                <w:noProof/>
                <w:sz w:val="24"/>
                <w:szCs w:val="24"/>
              </w:rPr>
              <w:t>3</w:t>
            </w:r>
            <w:r w:rsidRPr="00774235">
              <w:rPr>
                <w:rFonts w:ascii="Tahoma" w:hAnsi="Tahoma" w:cs="Tahoma"/>
                <w:bCs/>
                <w:sz w:val="24"/>
                <w:szCs w:val="24"/>
              </w:rPr>
              <w:fldChar w:fldCharType="end"/>
            </w:r>
            <w:r w:rsidRPr="00774235">
              <w:rPr>
                <w:rFonts w:ascii="Tahoma" w:hAnsi="Tahoma" w:cs="Tahoma"/>
                <w:sz w:val="24"/>
                <w:szCs w:val="24"/>
                <w:lang w:val="ru-RU"/>
              </w:rPr>
              <w:t xml:space="preserve"> из </w:t>
            </w:r>
            <w:r w:rsidRPr="00774235">
              <w:rPr>
                <w:rFonts w:ascii="Tahoma" w:hAnsi="Tahoma" w:cs="Tahoma"/>
                <w:bCs/>
                <w:sz w:val="24"/>
                <w:szCs w:val="24"/>
              </w:rPr>
              <w:fldChar w:fldCharType="begin"/>
            </w:r>
            <w:r w:rsidRPr="00774235">
              <w:rPr>
                <w:rFonts w:ascii="Tahoma" w:hAnsi="Tahoma" w:cs="Tahoma"/>
                <w:bCs/>
                <w:sz w:val="24"/>
                <w:szCs w:val="24"/>
              </w:rPr>
              <w:instrText>NUMPAGES</w:instrText>
            </w:r>
            <w:r w:rsidRPr="00774235">
              <w:rPr>
                <w:rFonts w:ascii="Tahoma" w:hAnsi="Tahoma" w:cs="Tahoma"/>
                <w:bCs/>
                <w:sz w:val="24"/>
                <w:szCs w:val="24"/>
              </w:rPr>
              <w:fldChar w:fldCharType="separate"/>
            </w:r>
            <w:r w:rsidR="00425EC7">
              <w:rPr>
                <w:rFonts w:ascii="Tahoma" w:hAnsi="Tahoma" w:cs="Tahoma"/>
                <w:bCs/>
                <w:noProof/>
                <w:sz w:val="24"/>
                <w:szCs w:val="24"/>
              </w:rPr>
              <w:t>3</w:t>
            </w:r>
            <w:r w:rsidRPr="00774235">
              <w:rPr>
                <w:rFonts w:ascii="Tahoma" w:hAnsi="Tahoma" w:cs="Tahom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DF4A38" w14:textId="77777777" w:rsidR="00FA6907" w:rsidRDefault="005D05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696E7" w14:textId="77777777" w:rsidR="005D059C" w:rsidRDefault="005D059C" w:rsidP="00774235">
      <w:r>
        <w:separator/>
      </w:r>
    </w:p>
  </w:footnote>
  <w:footnote w:type="continuationSeparator" w:id="0">
    <w:p w14:paraId="1547439A" w14:textId="77777777" w:rsidR="005D059C" w:rsidRDefault="005D059C" w:rsidP="00774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7B3C"/>
    <w:multiLevelType w:val="multilevel"/>
    <w:tmpl w:val="0BDEA9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7B280075"/>
    <w:multiLevelType w:val="singleLevel"/>
    <w:tmpl w:val="476C84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35"/>
    <w:rsid w:val="000563A2"/>
    <w:rsid w:val="0021646A"/>
    <w:rsid w:val="0035579D"/>
    <w:rsid w:val="003E1CD3"/>
    <w:rsid w:val="00425EC7"/>
    <w:rsid w:val="004C4572"/>
    <w:rsid w:val="00514E02"/>
    <w:rsid w:val="005B4CA7"/>
    <w:rsid w:val="005D059C"/>
    <w:rsid w:val="00721131"/>
    <w:rsid w:val="00774235"/>
    <w:rsid w:val="008E216A"/>
    <w:rsid w:val="00AE7916"/>
    <w:rsid w:val="00B30305"/>
    <w:rsid w:val="00C31EF0"/>
    <w:rsid w:val="00C675E4"/>
    <w:rsid w:val="00CA012A"/>
    <w:rsid w:val="00E01794"/>
    <w:rsid w:val="00F9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EE4F"/>
  <w15:chartTrackingRefBased/>
  <w15:docId w15:val="{B47B92C4-CA11-40CA-AB4D-EB67E22E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77423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77423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235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20">
    <w:name w:val="Заголовок 2 Знак"/>
    <w:basedOn w:val="a0"/>
    <w:link w:val="2"/>
    <w:rsid w:val="00774235"/>
    <w:rPr>
      <w:rFonts w:ascii="Arial" w:eastAsia="Times New Roman" w:hAnsi="Arial" w:cs="Times New Roman"/>
      <w:b/>
      <w:i/>
      <w:sz w:val="24"/>
      <w:szCs w:val="20"/>
      <w:lang w:val="en-GB"/>
    </w:rPr>
  </w:style>
  <w:style w:type="paragraph" w:styleId="21">
    <w:name w:val="Body Text 2"/>
    <w:basedOn w:val="a"/>
    <w:link w:val="22"/>
    <w:rsid w:val="00774235"/>
    <w:pPr>
      <w:jc w:val="both"/>
    </w:pPr>
    <w:rPr>
      <w:rFonts w:ascii="AGOpus" w:hAnsi="AGOpus"/>
      <w:sz w:val="12"/>
      <w:lang w:val="ru-RU"/>
    </w:rPr>
  </w:style>
  <w:style w:type="character" w:customStyle="1" w:styleId="22">
    <w:name w:val="Основной текст 2 Знак"/>
    <w:basedOn w:val="a0"/>
    <w:link w:val="21"/>
    <w:rsid w:val="00774235"/>
    <w:rPr>
      <w:rFonts w:ascii="AGOpus" w:eastAsia="Times New Roman" w:hAnsi="AGOpus" w:cs="Times New Roman"/>
      <w:sz w:val="12"/>
      <w:szCs w:val="20"/>
    </w:rPr>
  </w:style>
  <w:style w:type="paragraph" w:styleId="a3">
    <w:name w:val="annotation text"/>
    <w:basedOn w:val="a"/>
    <w:link w:val="a4"/>
    <w:semiHidden/>
    <w:rsid w:val="00774235"/>
  </w:style>
  <w:style w:type="character" w:customStyle="1" w:styleId="a4">
    <w:name w:val="Текст примечания Знак"/>
    <w:basedOn w:val="a0"/>
    <w:link w:val="a3"/>
    <w:semiHidden/>
    <w:rsid w:val="0077423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footer"/>
    <w:basedOn w:val="a"/>
    <w:link w:val="a6"/>
    <w:uiPriority w:val="99"/>
    <w:rsid w:val="007742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23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7">
    <w:name w:val="page number"/>
    <w:basedOn w:val="a0"/>
    <w:rsid w:val="00774235"/>
  </w:style>
  <w:style w:type="paragraph" w:styleId="a8">
    <w:name w:val="header"/>
    <w:basedOn w:val="a"/>
    <w:link w:val="a9"/>
    <w:uiPriority w:val="99"/>
    <w:unhideWhenUsed/>
    <w:rsid w:val="007742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423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Iauiue1">
    <w:name w:val="Iau?iue1"/>
    <w:basedOn w:val="a"/>
    <w:rsid w:val="0035579D"/>
    <w:pPr>
      <w:overflowPunct w:val="0"/>
      <w:autoSpaceDE w:val="0"/>
      <w:autoSpaceDN w:val="0"/>
    </w:pPr>
    <w:rPr>
      <w:rFonts w:eastAsiaTheme="minorHAnsi"/>
      <w:lang w:val="ru-RU" w:eastAsia="ru-RU"/>
    </w:rPr>
  </w:style>
  <w:style w:type="table" w:styleId="aa">
    <w:name w:val="Table Grid"/>
    <w:basedOn w:val="a1"/>
    <w:uiPriority w:val="39"/>
    <w:rsid w:val="00B30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Optimum Media Limited</Company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Blednykh Maria</dc:creator>
  <cp:keywords/>
  <dc:description/>
  <cp:lastModifiedBy>Максим Линник</cp:lastModifiedBy>
  <cp:revision>2</cp:revision>
  <dcterms:created xsi:type="dcterms:W3CDTF">2019-12-17T10:56:00Z</dcterms:created>
  <dcterms:modified xsi:type="dcterms:W3CDTF">2019-12-17T10:56:00Z</dcterms:modified>
</cp:coreProperties>
</file>